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3147" w14:textId="77777777" w:rsidR="00507E50" w:rsidRPr="00F84E9D" w:rsidRDefault="00000000" w:rsidP="00F84E9D">
      <w:pPr>
        <w:spacing w:after="0" w:line="240" w:lineRule="auto"/>
        <w:jc w:val="center"/>
        <w:rPr>
          <w:rFonts w:ascii="Times New Roman" w:hAnsi="Times New Roman" w:cs="Times New Roman"/>
          <w:b/>
          <w:sz w:val="28"/>
          <w:szCs w:val="28"/>
        </w:rPr>
      </w:pPr>
      <w:r w:rsidRPr="00F84E9D">
        <w:rPr>
          <w:rFonts w:ascii="Times New Roman" w:hAnsi="Times New Roman" w:cs="Times New Roman"/>
          <w:b/>
          <w:sz w:val="28"/>
          <w:szCs w:val="28"/>
        </w:rPr>
        <w:t>Peran Amal Madani Indonesia (AMI) dalam Pemberdayaan Ekonomi Umat Melalui Zakat di Kota Cimahi</w:t>
      </w:r>
    </w:p>
    <w:p w14:paraId="1F7F2A1E" w14:textId="77777777" w:rsidR="00507E50" w:rsidRPr="00F84E9D" w:rsidRDefault="00507E50" w:rsidP="00F84E9D">
      <w:pPr>
        <w:spacing w:after="0" w:line="240" w:lineRule="auto"/>
        <w:jc w:val="center"/>
        <w:rPr>
          <w:rFonts w:ascii="Times New Roman" w:hAnsi="Times New Roman" w:cs="Times New Roman"/>
          <w:b/>
          <w:sz w:val="24"/>
          <w:szCs w:val="24"/>
        </w:rPr>
      </w:pPr>
    </w:p>
    <w:p w14:paraId="6C7F72A6" w14:textId="5E127FCD" w:rsidR="00507E50" w:rsidRPr="00F84E9D" w:rsidRDefault="00000000" w:rsidP="00F84E9D">
      <w:pPr>
        <w:spacing w:after="0" w:line="240" w:lineRule="auto"/>
        <w:jc w:val="center"/>
        <w:rPr>
          <w:rFonts w:ascii="Times New Roman" w:hAnsi="Times New Roman" w:cs="Times New Roman"/>
          <w:sz w:val="24"/>
          <w:szCs w:val="24"/>
        </w:rPr>
      </w:pPr>
      <w:r w:rsidRPr="00F84E9D">
        <w:rPr>
          <w:rFonts w:ascii="Times New Roman" w:hAnsi="Times New Roman" w:cs="Times New Roman"/>
          <w:b/>
          <w:sz w:val="24"/>
          <w:szCs w:val="24"/>
        </w:rPr>
        <w:t>Rini Rismayanti</w:t>
      </w:r>
      <w:r w:rsidR="00F84E9D">
        <w:rPr>
          <w:rFonts w:ascii="Times New Roman" w:hAnsi="Times New Roman" w:cs="Times New Roman"/>
          <w:b/>
          <w:sz w:val="24"/>
          <w:szCs w:val="24"/>
          <w:vertAlign w:val="superscript"/>
        </w:rPr>
        <w:t>1</w:t>
      </w:r>
      <w:r w:rsidRPr="00F84E9D">
        <w:rPr>
          <w:rFonts w:ascii="Times New Roman" w:hAnsi="Times New Roman" w:cs="Times New Roman"/>
          <w:b/>
          <w:sz w:val="24"/>
          <w:szCs w:val="24"/>
        </w:rPr>
        <w:t>, Desy Dahliani</w:t>
      </w:r>
      <w:r w:rsidR="00F84E9D">
        <w:rPr>
          <w:rFonts w:ascii="Times New Roman" w:hAnsi="Times New Roman" w:cs="Times New Roman"/>
          <w:b/>
          <w:sz w:val="24"/>
          <w:szCs w:val="24"/>
          <w:vertAlign w:val="superscript"/>
        </w:rPr>
        <w:t>2</w:t>
      </w:r>
      <w:r w:rsidRPr="00F84E9D">
        <w:rPr>
          <w:rFonts w:ascii="Times New Roman" w:hAnsi="Times New Roman" w:cs="Times New Roman"/>
          <w:b/>
          <w:sz w:val="24"/>
          <w:szCs w:val="24"/>
        </w:rPr>
        <w:t>, Triana Apriani</w:t>
      </w:r>
      <w:r w:rsidR="00F84E9D">
        <w:rPr>
          <w:rFonts w:ascii="Times New Roman" w:hAnsi="Times New Roman" w:cs="Times New Roman"/>
          <w:b/>
          <w:sz w:val="24"/>
          <w:szCs w:val="24"/>
          <w:vertAlign w:val="superscript"/>
        </w:rPr>
        <w:t>3</w:t>
      </w:r>
      <w:r w:rsidRPr="00F84E9D">
        <w:rPr>
          <w:rFonts w:ascii="Times New Roman" w:hAnsi="Times New Roman" w:cs="Times New Roman"/>
          <w:b/>
          <w:sz w:val="24"/>
          <w:szCs w:val="24"/>
        </w:rPr>
        <w:br/>
      </w:r>
      <w:r w:rsidR="00F84E9D" w:rsidRPr="00F84E9D">
        <w:rPr>
          <w:rFonts w:ascii="Times New Roman" w:hAnsi="Times New Roman" w:cs="Times New Roman"/>
          <w:bCs/>
          <w:sz w:val="24"/>
          <w:szCs w:val="24"/>
          <w:vertAlign w:val="superscript"/>
          <w:lang w:val="en-US"/>
        </w:rPr>
        <w:t>1-3</w:t>
      </w:r>
      <w:r w:rsidRPr="00F84E9D">
        <w:rPr>
          <w:rFonts w:ascii="Times New Roman" w:hAnsi="Times New Roman" w:cs="Times New Roman"/>
          <w:bCs/>
          <w:sz w:val="24"/>
          <w:szCs w:val="24"/>
          <w:lang w:val="en-US"/>
        </w:rPr>
        <w:t>S</w:t>
      </w:r>
      <w:r w:rsidRPr="00F84E9D">
        <w:rPr>
          <w:rFonts w:ascii="Times New Roman" w:hAnsi="Times New Roman" w:cs="Times New Roman"/>
          <w:bCs/>
          <w:sz w:val="24"/>
          <w:szCs w:val="24"/>
        </w:rPr>
        <w:t>ekolah</w:t>
      </w:r>
      <w:r w:rsidRPr="00F84E9D">
        <w:rPr>
          <w:rFonts w:ascii="Times New Roman" w:hAnsi="Times New Roman" w:cs="Times New Roman"/>
          <w:sz w:val="24"/>
          <w:szCs w:val="24"/>
        </w:rPr>
        <w:t xml:space="preserve"> Tinggi Ekonomi Bisnis Islam</w:t>
      </w:r>
      <w:r w:rsidRPr="00F84E9D">
        <w:rPr>
          <w:rFonts w:ascii="Times New Roman" w:hAnsi="Times New Roman" w:cs="Times New Roman"/>
          <w:sz w:val="24"/>
          <w:szCs w:val="24"/>
          <w:lang w:val="en-US"/>
        </w:rPr>
        <w:t xml:space="preserve"> Bina Essa Bandung Barat</w:t>
      </w:r>
      <w:r w:rsidR="00F84E9D">
        <w:rPr>
          <w:rFonts w:ascii="Times New Roman" w:hAnsi="Times New Roman" w:cs="Times New Roman"/>
          <w:sz w:val="24"/>
          <w:szCs w:val="24"/>
          <w:lang w:val="en-US"/>
        </w:rPr>
        <w:t>, Indonesia</w:t>
      </w:r>
    </w:p>
    <w:p w14:paraId="705E49E8" w14:textId="3B7D4AD4" w:rsidR="00507E50" w:rsidRPr="00F84E9D" w:rsidRDefault="00000000" w:rsidP="00F84E9D">
      <w:pPr>
        <w:spacing w:after="0" w:line="240" w:lineRule="auto"/>
        <w:jc w:val="center"/>
        <w:rPr>
          <w:rFonts w:ascii="Times New Roman" w:hAnsi="Times New Roman" w:cs="Times New Roman"/>
          <w:i/>
          <w:iCs/>
          <w:sz w:val="20"/>
          <w:szCs w:val="20"/>
          <w:vertAlign w:val="superscript"/>
        </w:rPr>
      </w:pPr>
      <w:r w:rsidRPr="00F84E9D">
        <w:rPr>
          <w:rFonts w:ascii="Times New Roman" w:hAnsi="Times New Roman" w:cs="Times New Roman"/>
          <w:i/>
          <w:iCs/>
          <w:sz w:val="20"/>
          <w:szCs w:val="20"/>
        </w:rPr>
        <w:t xml:space="preserve">Email: </w:t>
      </w:r>
      <w:hyperlink r:id="rId10" w:history="1">
        <w:r w:rsidRPr="00F84E9D">
          <w:rPr>
            <w:rStyle w:val="Hyperlink"/>
            <w:rFonts w:ascii="Times New Roman" w:hAnsi="Times New Roman" w:cs="Times New Roman"/>
            <w:i/>
            <w:iCs/>
            <w:sz w:val="20"/>
            <w:szCs w:val="20"/>
          </w:rPr>
          <w:t>maiidismax@gmail.com</w:t>
        </w:r>
      </w:hyperlink>
      <w:r w:rsidR="00F84E9D" w:rsidRPr="00F84E9D">
        <w:rPr>
          <w:rFonts w:ascii="Times New Roman" w:hAnsi="Times New Roman" w:cs="Times New Roman"/>
          <w:i/>
          <w:iCs/>
          <w:sz w:val="20"/>
          <w:szCs w:val="20"/>
          <w:vertAlign w:val="superscript"/>
        </w:rPr>
        <w:t>1</w:t>
      </w:r>
      <w:r w:rsidRPr="00F84E9D">
        <w:rPr>
          <w:rFonts w:ascii="Times New Roman" w:hAnsi="Times New Roman" w:cs="Times New Roman"/>
          <w:i/>
          <w:iCs/>
          <w:sz w:val="20"/>
          <w:szCs w:val="20"/>
          <w:lang w:val="zh-CN"/>
        </w:rPr>
        <w:t xml:space="preserve">, </w:t>
      </w:r>
      <w:hyperlink r:id="rId11" w:history="1">
        <w:r w:rsidRPr="00F84E9D">
          <w:rPr>
            <w:rStyle w:val="Hyperlink"/>
            <w:rFonts w:ascii="Times New Roman" w:hAnsi="Times New Roman" w:cs="Times New Roman"/>
            <w:i/>
            <w:iCs/>
            <w:sz w:val="20"/>
            <w:szCs w:val="20"/>
          </w:rPr>
          <w:t>des</w:t>
        </w:r>
        <w:r w:rsidRPr="00F84E9D">
          <w:rPr>
            <w:rStyle w:val="Hyperlink"/>
            <w:rFonts w:ascii="Times New Roman" w:hAnsi="Times New Roman" w:cs="Times New Roman"/>
            <w:i/>
            <w:iCs/>
            <w:sz w:val="20"/>
            <w:szCs w:val="20"/>
            <w:lang w:val="zh-CN"/>
          </w:rPr>
          <w:t>y.dahliani@stebibinaessa.ac.id</w:t>
        </w:r>
      </w:hyperlink>
      <w:r w:rsidR="00F84E9D" w:rsidRPr="00F84E9D">
        <w:rPr>
          <w:rFonts w:ascii="Times New Roman" w:hAnsi="Times New Roman" w:cs="Times New Roman"/>
          <w:i/>
          <w:iCs/>
          <w:sz w:val="20"/>
          <w:szCs w:val="20"/>
          <w:vertAlign w:val="superscript"/>
        </w:rPr>
        <w:t>2</w:t>
      </w:r>
      <w:r w:rsidRPr="00F84E9D">
        <w:rPr>
          <w:rFonts w:ascii="Times New Roman" w:hAnsi="Times New Roman" w:cs="Times New Roman"/>
          <w:i/>
          <w:iCs/>
          <w:sz w:val="20"/>
          <w:szCs w:val="20"/>
        </w:rPr>
        <w:t xml:space="preserve">,  </w:t>
      </w:r>
      <w:hyperlink r:id="rId12" w:history="1">
        <w:r w:rsidRPr="00F84E9D">
          <w:rPr>
            <w:rStyle w:val="Hyperlink"/>
            <w:rFonts w:ascii="Times New Roman" w:hAnsi="Times New Roman" w:cs="Times New Roman"/>
            <w:i/>
            <w:iCs/>
            <w:sz w:val="20"/>
            <w:szCs w:val="20"/>
          </w:rPr>
          <w:t>tri</w:t>
        </w:r>
        <w:r w:rsidRPr="00F84E9D">
          <w:rPr>
            <w:rStyle w:val="Hyperlink"/>
            <w:rFonts w:ascii="Times New Roman" w:hAnsi="Times New Roman" w:cs="Times New Roman"/>
            <w:i/>
            <w:iCs/>
            <w:sz w:val="20"/>
            <w:szCs w:val="20"/>
            <w:lang w:val="en-US"/>
          </w:rPr>
          <w:t>an</w:t>
        </w:r>
        <w:r w:rsidRPr="00F84E9D">
          <w:rPr>
            <w:rStyle w:val="Hyperlink"/>
            <w:rFonts w:ascii="Times New Roman" w:hAnsi="Times New Roman" w:cs="Times New Roman"/>
            <w:i/>
            <w:iCs/>
            <w:sz w:val="20"/>
            <w:szCs w:val="20"/>
          </w:rPr>
          <w:t>a.apriani@stebibinaess</w:t>
        </w:r>
        <w:r w:rsidRPr="00F84E9D">
          <w:rPr>
            <w:rStyle w:val="Hyperlink"/>
            <w:rFonts w:ascii="Times New Roman" w:hAnsi="Times New Roman" w:cs="Times New Roman"/>
            <w:i/>
            <w:iCs/>
            <w:sz w:val="20"/>
            <w:szCs w:val="20"/>
            <w:lang w:val="en-US"/>
          </w:rPr>
          <w:t>a</w:t>
        </w:r>
        <w:r w:rsidRPr="00F84E9D">
          <w:rPr>
            <w:rStyle w:val="Hyperlink"/>
            <w:rFonts w:ascii="Times New Roman" w:hAnsi="Times New Roman" w:cs="Times New Roman"/>
            <w:i/>
            <w:iCs/>
            <w:sz w:val="20"/>
            <w:szCs w:val="20"/>
          </w:rPr>
          <w:t>.ac.id</w:t>
        </w:r>
      </w:hyperlink>
      <w:r w:rsidR="00F84E9D" w:rsidRPr="00F84E9D">
        <w:rPr>
          <w:rStyle w:val="Hyperlink"/>
          <w:rFonts w:ascii="Times New Roman" w:hAnsi="Times New Roman" w:cs="Times New Roman"/>
          <w:i/>
          <w:iCs/>
          <w:color w:val="auto"/>
          <w:sz w:val="20"/>
          <w:szCs w:val="20"/>
          <w:u w:val="none"/>
          <w:vertAlign w:val="superscript"/>
        </w:rPr>
        <w:t>3</w:t>
      </w:r>
    </w:p>
    <w:p w14:paraId="0747085B" w14:textId="77777777" w:rsidR="00507E50" w:rsidRPr="00F84E9D" w:rsidRDefault="00507E50" w:rsidP="00F84E9D">
      <w:pPr>
        <w:spacing w:after="0" w:line="240" w:lineRule="auto"/>
        <w:jc w:val="center"/>
        <w:rPr>
          <w:rFonts w:ascii="Times New Roman" w:hAnsi="Times New Roman" w:cs="Times New Roman"/>
          <w:b/>
          <w:i/>
          <w:sz w:val="24"/>
          <w:szCs w:val="24"/>
        </w:rPr>
      </w:pPr>
    </w:p>
    <w:p w14:paraId="13256593" w14:textId="1CB6850E" w:rsidR="00F84E9D" w:rsidRDefault="00F84E9D" w:rsidP="00F84E9D">
      <w:pPr>
        <w:spacing w:after="0" w:line="240" w:lineRule="auto"/>
        <w:jc w:val="both"/>
        <w:rPr>
          <w:rFonts w:ascii="Times New Roman" w:eastAsia="Times New Roman" w:hAnsi="Times New Roman" w:cs="Times New Roman"/>
          <w:i/>
          <w:sz w:val="20"/>
          <w:szCs w:val="20"/>
          <w:lang w:val="en-US"/>
        </w:rPr>
      </w:pPr>
      <w:r w:rsidRPr="00F84E9D">
        <w:rPr>
          <w:rFonts w:ascii="Times New Roman" w:hAnsi="Times New Roman" w:cs="Times New Roman"/>
          <w:b/>
          <w:i/>
          <w:sz w:val="20"/>
          <w:szCs w:val="20"/>
        </w:rPr>
        <w:t xml:space="preserve">Abstract: </w:t>
      </w:r>
      <w:r w:rsidRPr="00F84E9D">
        <w:rPr>
          <w:rFonts w:ascii="Times New Roman" w:eastAsia="Times New Roman" w:hAnsi="Times New Roman" w:cs="Times New Roman"/>
          <w:i/>
          <w:sz w:val="20"/>
          <w:szCs w:val="20"/>
          <w:lang w:val="en-US"/>
        </w:rPr>
        <w:t xml:space="preserve">Amal Madani Indonesia (AMI) is a zakat philanthropic institution based in Cimahi, West Java, with a vision to empower communities through professional, transparent, and accountable management of zakat, infaq, and alms (ZIS) funds. As a zakat institution, AMI focuses not only on the collection and distribution of funds but also emphasizes the importance of good governance so that the collected funds can have a real impact on improving community welfare. This study aims to analyze AMI's contribution to improving community economic empowerment, evaluate the efficiency of zakat distribution, and examine the practice of Islamic philanthropic governance in the Cimahi region. The research method used is a descriptive qualitative approach with data collection techniques through field observations, documentation studies, and in-depth interviews with administrators and beneficiaries. The results show that AMI has a significant role in encouraging the socio-economic development of the surrounding community. The programs implemented are not only oriented towards distributing consumer assistance, but also focus on sustainable empowerment, for example through entrepreneurship training, mentoring micro, small, and medium enterprises (MSMEs), providing access to capital, and providing educational scholarships for children from underprivileged families. This strategy demonstrates that AMI is striving to shift the paradigm of zakat from merely a means of distributing welfare to an instrument for the economic development of the community. However, research also found several obstacles faced, including the program's distribution reach which is still limited to certain areas, limited human resources in managing empowerment programs, and low levels of zakat literacy among the community. The low understanding of some communities regarding the obligation of zakat has an impact on the potential for zakat collection that is not optimal. Therefore, efforts are needed to improve zakat education, optimize digital technology in collection and distribution, and strengthen collaboration with various parties, both government and the private sector. </w:t>
      </w:r>
    </w:p>
    <w:p w14:paraId="6F0329C8" w14:textId="77777777" w:rsidR="00F84E9D" w:rsidRPr="00F84E9D" w:rsidRDefault="00F84E9D" w:rsidP="00F84E9D">
      <w:pPr>
        <w:spacing w:after="0" w:line="240" w:lineRule="auto"/>
        <w:jc w:val="both"/>
        <w:rPr>
          <w:rFonts w:ascii="Times New Roman" w:eastAsia="Times New Roman" w:hAnsi="Times New Roman" w:cs="Times New Roman"/>
          <w:i/>
          <w:sz w:val="20"/>
          <w:szCs w:val="20"/>
          <w:lang w:val="en-US"/>
        </w:rPr>
      </w:pPr>
    </w:p>
    <w:p w14:paraId="64DDF307" w14:textId="3605A080" w:rsidR="00F84E9D" w:rsidRPr="00F84E9D" w:rsidRDefault="00000000" w:rsidP="00F84E9D">
      <w:pPr>
        <w:spacing w:after="0" w:line="240" w:lineRule="auto"/>
        <w:jc w:val="both"/>
        <w:rPr>
          <w:rFonts w:ascii="Times New Roman" w:hAnsi="Times New Roman" w:cs="Times New Roman"/>
          <w:i/>
          <w:sz w:val="20"/>
          <w:szCs w:val="20"/>
        </w:rPr>
      </w:pPr>
      <w:r w:rsidRPr="00F84E9D">
        <w:rPr>
          <w:rFonts w:ascii="Times New Roman" w:hAnsi="Times New Roman" w:cs="Times New Roman"/>
          <w:b/>
          <w:i/>
          <w:sz w:val="20"/>
          <w:szCs w:val="20"/>
        </w:rPr>
        <w:t xml:space="preserve">Keywords: </w:t>
      </w:r>
      <w:r w:rsidR="00F84E9D" w:rsidRPr="00F84E9D">
        <w:rPr>
          <w:rFonts w:ascii="Times New Roman" w:hAnsi="Times New Roman" w:cs="Times New Roman"/>
          <w:i/>
          <w:sz w:val="20"/>
          <w:szCs w:val="20"/>
        </w:rPr>
        <w:t>Cimahi, Community Empowerment, Indonesian Civil Charity, Islamic Philanthropy, Zakat</w:t>
      </w:r>
    </w:p>
    <w:p w14:paraId="2CFE58CC" w14:textId="77777777" w:rsidR="00F84E9D" w:rsidRPr="00F84E9D" w:rsidRDefault="00F84E9D" w:rsidP="00F84E9D">
      <w:pPr>
        <w:spacing w:after="0" w:line="240" w:lineRule="auto"/>
        <w:jc w:val="both"/>
        <w:rPr>
          <w:rFonts w:ascii="Times New Roman" w:hAnsi="Times New Roman" w:cs="Times New Roman"/>
          <w:b/>
          <w:sz w:val="20"/>
          <w:szCs w:val="20"/>
        </w:rPr>
      </w:pPr>
    </w:p>
    <w:p w14:paraId="11677A54" w14:textId="34A16320" w:rsidR="00F84E9D" w:rsidRPr="00F84E9D" w:rsidRDefault="00F84E9D" w:rsidP="00F84E9D">
      <w:pPr>
        <w:spacing w:after="0" w:line="240" w:lineRule="auto"/>
        <w:jc w:val="both"/>
        <w:rPr>
          <w:rFonts w:ascii="Times New Roman" w:eastAsia="Times New Roman" w:hAnsi="Times New Roman" w:cs="Times New Roman"/>
          <w:sz w:val="20"/>
          <w:szCs w:val="20"/>
          <w:lang w:val="en-US"/>
        </w:rPr>
      </w:pPr>
      <w:r w:rsidRPr="00F84E9D">
        <w:rPr>
          <w:rFonts w:ascii="Times New Roman" w:hAnsi="Times New Roman" w:cs="Times New Roman"/>
          <w:b/>
          <w:sz w:val="20"/>
          <w:szCs w:val="20"/>
        </w:rPr>
        <w:t xml:space="preserve">Abstrak: </w:t>
      </w:r>
      <w:r w:rsidRPr="00F84E9D">
        <w:rPr>
          <w:rFonts w:ascii="Times New Roman" w:eastAsia="Times New Roman" w:hAnsi="Times New Roman" w:cs="Times New Roman"/>
          <w:sz w:val="20"/>
          <w:szCs w:val="20"/>
          <w:lang w:val="en-US"/>
        </w:rPr>
        <w:t>Amal Madani Indonesia (AMI) merupakan salah satu lembaga filantropi zakat yang berpusat di Cimahi, Jawa Barat, dengan visi untuk memberdayakan masyarakat melalui pengelolaan dana zakat, infak, dan sedekah (ZIS) secara profesional, transparan, dan akuntabel. Sebagai lembaga zakat, AMI tidak hanya berfokus pada aspek pengumpulan dan penyaluran dana, tetapi juga menekankan pentingnya tata kelola yang baik agar dana yang dihimpun dapat memberikan dampak nyata bagi peningkatan kesejahteraan masyarakat. Penelitian ini bertujuan untuk menganalisis kontribusi AMI dalam meningkatkan pemberdayaan ekonomi masyarakat, mengevaluasi efisiensi penyaluran zakat, serta menelaah praktik tata kelola filantropi Islam di wilayah Cimahi.</w:t>
      </w:r>
      <w:r w:rsidRPr="00F84E9D">
        <w:rPr>
          <w:rFonts w:ascii="Times New Roman" w:eastAsia="Times New Roman" w:hAnsi="Times New Roman" w:cs="Times New Roman"/>
          <w:sz w:val="20"/>
          <w:szCs w:val="20"/>
          <w:lang w:val="en-US"/>
        </w:rPr>
        <w:t xml:space="preserve"> </w:t>
      </w:r>
      <w:r w:rsidRPr="00F84E9D">
        <w:rPr>
          <w:rFonts w:ascii="Times New Roman" w:eastAsia="Times New Roman" w:hAnsi="Times New Roman" w:cs="Times New Roman"/>
          <w:sz w:val="20"/>
          <w:szCs w:val="20"/>
          <w:lang w:val="en-US"/>
        </w:rPr>
        <w:t>Metode penelitian yang digunakan adalah pendekatan kualitatif deskriptif dengan teknik pengumpulan data melalui observasi lapangan, studi dokumentasi, serta wawancara mendalam dengan pengurus dan penerima manfaat. Hasil penelitian menunjukkan bahwa AMI memiliki peran signifikan dalam mendorong pembangunan sosial-ekonomi masyarakat sekitar. Program-program yang dijalankan tidak hanya berorientasi pada penyaluran bantuan konsumtif, tetapi juga difokuskan pada pemberdayaan berkelanjutan, misalnya melalui pelatihan kewirausahaan, pendampingan usaha mikro, kecil, dan menengah (UMKM), penyediaan akses permodalan, serta pemberian beasiswa pendidikan bagi anak-anak dari keluarga kurang mampu. Strategi ini menunjukkan bahwa AMI berupaya untuk mengubah paradigma zakat dari sekadar alat distribusi kesejahteraan menjadi instrumen pembangunan ekonomi umat.</w:t>
      </w:r>
      <w:r w:rsidRPr="00F84E9D">
        <w:rPr>
          <w:rFonts w:ascii="Times New Roman" w:eastAsia="Times New Roman" w:hAnsi="Times New Roman" w:cs="Times New Roman"/>
          <w:sz w:val="20"/>
          <w:szCs w:val="20"/>
          <w:lang w:val="en-US"/>
        </w:rPr>
        <w:t xml:space="preserve"> </w:t>
      </w:r>
      <w:r w:rsidRPr="00F84E9D">
        <w:rPr>
          <w:rFonts w:ascii="Times New Roman" w:eastAsia="Times New Roman" w:hAnsi="Times New Roman" w:cs="Times New Roman"/>
          <w:sz w:val="20"/>
          <w:szCs w:val="20"/>
          <w:lang w:val="en-US"/>
        </w:rPr>
        <w:t>Namun demikian, penelitian juga menemukan beberapa kendala yang dihadapi, antara lain jangkauan distribusi program yang masih terbatas pada wilayah tertentu, keterbatasan sumber daya manusia dalam mengelola program pemberdayaan, serta rendahnya tingkat literasi zakat di kalangan masyarakat. Rendahnya pemahaman sebagian masyarakat mengenai kewajiban zakat berdampak pada belum optimalnya potensi zakat yang dapat dihimpun.</w:t>
      </w:r>
      <w:r w:rsidRPr="00F84E9D">
        <w:rPr>
          <w:rFonts w:ascii="Times New Roman" w:eastAsia="Times New Roman" w:hAnsi="Times New Roman" w:cs="Times New Roman"/>
          <w:sz w:val="20"/>
          <w:szCs w:val="20"/>
          <w:lang w:val="en-US"/>
        </w:rPr>
        <w:t xml:space="preserve"> </w:t>
      </w:r>
      <w:r w:rsidRPr="00F84E9D">
        <w:rPr>
          <w:rFonts w:ascii="Times New Roman" w:eastAsia="Times New Roman" w:hAnsi="Times New Roman" w:cs="Times New Roman"/>
          <w:sz w:val="20"/>
          <w:szCs w:val="20"/>
          <w:lang w:val="en-US"/>
        </w:rPr>
        <w:t xml:space="preserve">Oleh karena itu, diperlukan upaya peningkatan edukasi zakat, optimalisasi teknologi digital dalam penghimpunan dan distribusi, serta penguatan kolaborasi dengan berbagai pihak, baik pemerintah maupun sektor swasta. </w:t>
      </w:r>
    </w:p>
    <w:p w14:paraId="639CE0DE" w14:textId="77777777" w:rsidR="00F84E9D" w:rsidRPr="00F84E9D" w:rsidRDefault="00F84E9D" w:rsidP="00F84E9D">
      <w:pPr>
        <w:spacing w:after="0" w:line="240" w:lineRule="auto"/>
        <w:jc w:val="both"/>
        <w:rPr>
          <w:rFonts w:ascii="Times New Roman" w:hAnsi="Times New Roman" w:cs="Times New Roman"/>
          <w:b/>
          <w:color w:val="000000"/>
          <w:sz w:val="20"/>
          <w:szCs w:val="20"/>
        </w:rPr>
      </w:pPr>
    </w:p>
    <w:p w14:paraId="490C2AC0" w14:textId="6E578B0E" w:rsidR="00F84E9D" w:rsidRPr="00F84E9D" w:rsidRDefault="00000000" w:rsidP="00F84E9D">
      <w:pPr>
        <w:spacing w:after="0" w:line="240" w:lineRule="auto"/>
        <w:jc w:val="both"/>
        <w:rPr>
          <w:rFonts w:ascii="Times New Roman" w:hAnsi="Times New Roman" w:cs="Times New Roman"/>
          <w:sz w:val="20"/>
          <w:szCs w:val="20"/>
        </w:rPr>
      </w:pPr>
      <w:r w:rsidRPr="00F84E9D">
        <w:rPr>
          <w:rFonts w:ascii="Times New Roman" w:hAnsi="Times New Roman" w:cs="Times New Roman"/>
          <w:b/>
          <w:color w:val="000000"/>
          <w:sz w:val="20"/>
          <w:szCs w:val="20"/>
        </w:rPr>
        <w:t>Kata Kunci</w:t>
      </w:r>
      <w:r w:rsidRPr="00F84E9D">
        <w:rPr>
          <w:rFonts w:ascii="Times New Roman" w:hAnsi="Times New Roman" w:cs="Times New Roman"/>
          <w:color w:val="000000"/>
          <w:sz w:val="20"/>
          <w:szCs w:val="20"/>
        </w:rPr>
        <w:t xml:space="preserve">: </w:t>
      </w:r>
      <w:r w:rsidR="00F84E9D" w:rsidRPr="00F84E9D">
        <w:rPr>
          <w:rFonts w:ascii="Times New Roman" w:hAnsi="Times New Roman" w:cs="Times New Roman"/>
          <w:sz w:val="20"/>
          <w:szCs w:val="20"/>
        </w:rPr>
        <w:t>Amal Madani Indonesia, Cimahi, filantropi Islam, pemberdayaan umat, Zakat</w:t>
      </w:r>
    </w:p>
    <w:p w14:paraId="0AE79649" w14:textId="77777777" w:rsidR="00507E50" w:rsidRPr="00F84E9D" w:rsidRDefault="00507E50" w:rsidP="00F84E9D">
      <w:pPr>
        <w:spacing w:after="0" w:line="360" w:lineRule="auto"/>
        <w:jc w:val="both"/>
        <w:rPr>
          <w:rFonts w:ascii="Times New Roman" w:hAnsi="Times New Roman" w:cs="Times New Roman"/>
          <w:i/>
          <w:sz w:val="24"/>
          <w:szCs w:val="24"/>
        </w:rPr>
      </w:pPr>
    </w:p>
    <w:p w14:paraId="717D3267" w14:textId="77777777" w:rsidR="00507E50" w:rsidRPr="00F84E9D" w:rsidRDefault="00507E50" w:rsidP="00F84E9D">
      <w:pPr>
        <w:spacing w:after="0" w:line="360" w:lineRule="auto"/>
        <w:jc w:val="both"/>
        <w:rPr>
          <w:rFonts w:ascii="Times New Roman" w:hAnsi="Times New Roman" w:cs="Times New Roman"/>
          <w:i/>
          <w:sz w:val="24"/>
          <w:szCs w:val="24"/>
        </w:rPr>
      </w:pPr>
    </w:p>
    <w:p w14:paraId="1BA699EF" w14:textId="77777777" w:rsidR="00507E50" w:rsidRPr="00F84E9D" w:rsidRDefault="00000000" w:rsidP="00F84E9D">
      <w:pPr>
        <w:pStyle w:val="DaftarParagraf"/>
        <w:numPr>
          <w:ilvl w:val="0"/>
          <w:numId w:val="30"/>
        </w:numPr>
        <w:spacing w:after="0" w:line="360" w:lineRule="auto"/>
        <w:ind w:left="0"/>
        <w:rPr>
          <w:rFonts w:ascii="Times New Roman" w:hAnsi="Times New Roman" w:cs="Times New Roman"/>
          <w:b/>
          <w:sz w:val="24"/>
          <w:szCs w:val="24"/>
          <w:lang w:val="zh-CN"/>
        </w:rPr>
      </w:pPr>
      <w:r w:rsidRPr="00F84E9D">
        <w:rPr>
          <w:rFonts w:ascii="Times New Roman" w:hAnsi="Times New Roman" w:cs="Times New Roman"/>
          <w:b/>
          <w:sz w:val="24"/>
          <w:szCs w:val="24"/>
        </w:rPr>
        <w:lastRenderedPageBreak/>
        <w:t>PENDAHULUAN</w:t>
      </w:r>
    </w:p>
    <w:p w14:paraId="616C3074" w14:textId="77777777" w:rsidR="00507E50" w:rsidRPr="00F84E9D" w:rsidRDefault="00000000" w:rsidP="00F84E9D">
      <w:pPr>
        <w:spacing w:after="0" w:line="360" w:lineRule="auto"/>
        <w:ind w:firstLine="567"/>
        <w:jc w:val="both"/>
        <w:rPr>
          <w:rFonts w:ascii="Times New Roman" w:hAnsi="Times New Roman" w:cs="Times New Roman"/>
          <w:color w:val="000000"/>
          <w:sz w:val="24"/>
          <w:szCs w:val="24"/>
        </w:rPr>
      </w:pPr>
      <w:r w:rsidRPr="00F84E9D">
        <w:rPr>
          <w:rFonts w:ascii="Times New Roman" w:hAnsi="Times New Roman" w:cs="Times New Roman"/>
          <w:color w:val="000000"/>
          <w:sz w:val="24"/>
          <w:szCs w:val="24"/>
        </w:rPr>
        <w:t xml:space="preserve">Dalam ekonomi Islam, zakat memegang peranan krusial sebagai sarana pengentasan kemiskinan dan ketimpangan sosial. Di Indonesia, kesadaran umat Muslim akan tanggung jawab sosial mendorong berdirinya berbagai badan pengelola zakat. Salah satu organisasi yang menonjol dalam hal ini adalah Amal Madani Indonesia (AMI), sebuah lembaga zakat skala nasional yang berpusat di Cimahi. AMI aktif mengembangkan berbagai inisiatif pemberdayaan masyarakat melalui pendayagunaan dana zakat, infak, dan sedekah (ZIS). (BAZNAS, 2022). </w:t>
      </w:r>
    </w:p>
    <w:p w14:paraId="0E8BBFB0" w14:textId="77777777" w:rsidR="00507E50" w:rsidRPr="00F84E9D" w:rsidRDefault="00000000" w:rsidP="00F84E9D">
      <w:pPr>
        <w:spacing w:after="0" w:line="360" w:lineRule="auto"/>
        <w:ind w:firstLine="567"/>
        <w:jc w:val="both"/>
        <w:rPr>
          <w:rFonts w:ascii="Times New Roman" w:hAnsi="Times New Roman" w:cs="Times New Roman"/>
          <w:color w:val="000000"/>
          <w:sz w:val="24"/>
          <w:szCs w:val="24"/>
          <w:lang w:val="zh-CN"/>
        </w:rPr>
      </w:pPr>
      <w:r w:rsidRPr="00F84E9D">
        <w:rPr>
          <w:rFonts w:ascii="Times New Roman" w:hAnsi="Times New Roman" w:cs="Times New Roman"/>
          <w:color w:val="000000"/>
          <w:sz w:val="24"/>
          <w:szCs w:val="24"/>
        </w:rPr>
        <w:t>Al-Qur’an secara universal menjelaskan bahwa zakat dikenakan atas berbagai jenis kekayaan dan penghasilan yang diperoleh secara halal. Menurut Yusuf al-Qardhawi, istilah </w:t>
      </w:r>
      <w:r w:rsidRPr="00F84E9D">
        <w:rPr>
          <w:rFonts w:ascii="Times New Roman" w:hAnsi="Times New Roman" w:cs="Times New Roman"/>
          <w:i/>
          <w:iCs/>
          <w:color w:val="000000"/>
          <w:sz w:val="24"/>
          <w:szCs w:val="24"/>
        </w:rPr>
        <w:t>al-amwaal</w:t>
      </w:r>
      <w:r w:rsidRPr="00F84E9D">
        <w:rPr>
          <w:rFonts w:ascii="Times New Roman" w:hAnsi="Times New Roman" w:cs="Times New Roman"/>
          <w:color w:val="000000"/>
          <w:sz w:val="24"/>
          <w:szCs w:val="24"/>
        </w:rPr>
        <w:t> (harta) merupakan bentuk jamak dari </w:t>
      </w:r>
      <w:r w:rsidRPr="00F84E9D">
        <w:rPr>
          <w:rFonts w:ascii="Times New Roman" w:hAnsi="Times New Roman" w:cs="Times New Roman"/>
          <w:i/>
          <w:iCs/>
          <w:color w:val="000000"/>
          <w:sz w:val="24"/>
          <w:szCs w:val="24"/>
        </w:rPr>
        <w:t>maal</w:t>
      </w:r>
      <w:r w:rsidRPr="00F84E9D">
        <w:rPr>
          <w:rFonts w:ascii="Times New Roman" w:hAnsi="Times New Roman" w:cs="Times New Roman"/>
          <w:color w:val="000000"/>
          <w:sz w:val="24"/>
          <w:szCs w:val="24"/>
        </w:rPr>
        <w:t xml:space="preserve"> yang dalam konteks Al-Qur’an merujuk pada segala sesuatu yang bernilai dan diinginkan manusia untuk dimiliki serta disimpan. Awalnya, konsep ini terbatas pada emas dan perak, tetapi seiring waktu, cakupannya meluas mencakup semua aset berharga yang wajib dikeluarkan zakatnya sesuai ketentuan syariah. </w:t>
      </w:r>
      <w:r w:rsidRPr="00F84E9D">
        <w:rPr>
          <w:rFonts w:ascii="Times New Roman" w:hAnsi="Times New Roman" w:cs="Times New Roman"/>
          <w:color w:val="000000"/>
          <w:sz w:val="24"/>
          <w:szCs w:val="24"/>
          <w:lang w:val="zh-CN"/>
        </w:rPr>
        <w:t>T</w:t>
      </w:r>
      <w:r w:rsidRPr="00F84E9D">
        <w:rPr>
          <w:rFonts w:ascii="Times New Roman" w:hAnsi="Times New Roman" w:cs="Times New Roman"/>
          <w:color w:val="222222"/>
          <w:sz w:val="24"/>
          <w:szCs w:val="24"/>
          <w:shd w:val="clear" w:color="auto" w:fill="FFFFFF"/>
          <w:lang w:val="zh-CN"/>
        </w:rPr>
        <w:t>riana Apriani, el.al, 2024</w:t>
      </w:r>
    </w:p>
    <w:p w14:paraId="22458BD8" w14:textId="77777777" w:rsidR="00507E50" w:rsidRPr="00F84E9D" w:rsidRDefault="00000000" w:rsidP="00F84E9D">
      <w:pPr>
        <w:spacing w:after="0" w:line="360" w:lineRule="auto"/>
        <w:ind w:firstLine="567"/>
        <w:jc w:val="both"/>
        <w:rPr>
          <w:rFonts w:ascii="Times New Roman" w:hAnsi="Times New Roman" w:cs="Times New Roman"/>
          <w:color w:val="000000"/>
          <w:sz w:val="24"/>
          <w:szCs w:val="24"/>
          <w:lang w:val="en-US"/>
        </w:rPr>
      </w:pPr>
      <w:r w:rsidRPr="00F84E9D">
        <w:rPr>
          <w:rFonts w:ascii="Times New Roman" w:hAnsi="Times New Roman" w:cs="Times New Roman"/>
          <w:color w:val="000000"/>
          <w:sz w:val="24"/>
          <w:szCs w:val="24"/>
        </w:rPr>
        <w:t>Studi tentang pengelolaan zakat tingkat kota menjadi kajian yang relevan mengingat karakteristiknya yang seringkali berbeda secara signifikan dari praktik di tingkat nasional (Salim, 2020). Sebagai wilayah urban yang dinamis, Cimahi menawarkan tantangan sekaligus prospek unik bagi pengembangan lembaga zakat (Ascarya &amp; Yumanita, 2021). Dalam struktur ekonomi Islam, zakat menempati posisi sentral sebagai instrumen fiskal yang vital. Sejarah mencatat bahwa sejak era awal pemerintahan Islam, zakat telah berfungsi sebagai sumber pendanaan negara yang fundamental (Shaikh, 2010: 1-18). Kedudukan zakat dalam Islam sangat penting, sebagaimana tercermin dari penyandingannya dengan shalat dalam berbagai ayat Al-Qur'an. Signifikansi ini diperkuat oleh hadis Nabi Muhammad SAW yang menegaskan bahwa "</w:t>
      </w:r>
      <w:r w:rsidRPr="00F84E9D">
        <w:rPr>
          <w:rFonts w:ascii="Times New Roman" w:hAnsi="Times New Roman" w:cs="Times New Roman"/>
          <w:i/>
          <w:iCs/>
          <w:color w:val="000000"/>
          <w:sz w:val="24"/>
          <w:szCs w:val="24"/>
        </w:rPr>
        <w:t>Islam dibangun atas lima pondasi: syahadat, pendirian shalat, pembayaran zakat, pelaksanaan haji, dan puasa Ramadhan" (HR. Bukhari dan Muslim).</w:t>
      </w:r>
      <w:r w:rsidRPr="00F84E9D">
        <w:rPr>
          <w:rFonts w:ascii="Times New Roman" w:hAnsi="Times New Roman" w:cs="Times New Roman"/>
          <w:color w:val="000000"/>
          <w:sz w:val="24"/>
          <w:szCs w:val="24"/>
          <w:lang w:val="zh-CN"/>
        </w:rPr>
        <w:t xml:space="preserve"> </w:t>
      </w:r>
      <w:r w:rsidRPr="00F84E9D">
        <w:rPr>
          <w:rFonts w:ascii="Times New Roman" w:hAnsi="Times New Roman" w:cs="Times New Roman"/>
          <w:color w:val="000000"/>
          <w:sz w:val="24"/>
          <w:szCs w:val="24"/>
        </w:rPr>
        <w:t>Dari perspektif doktrinal, prinsip-prinsip dasar zakat tetap konsisten sepanjang sejarah perkembangan Islam. Perubahan yang terjadi terutama menyangkut implementasi praktis, khususnya dalam mekanisme pengumpulan dan penyaluran dana zakat. Kajian fikih klasik maupun kontemporer memandang zakat sebagai instrumen redistributif yang menghubungkan antara pemilik modal (muzakki) dengan masyarakat ekonomi lemah (mustahik). Sistem ini dirancang untuk mencapai pemerataan ekonomi, mengurangi disparitas sosial, dan pada akhirnya memberdayakan penerima zakat sehingga memungkinkan mobilitas sosial vertikal dari mustahik menjadi muzakki (Nasution &amp; Wibisono, 2005: 48).</w:t>
      </w:r>
      <w:r w:rsidRPr="00F84E9D">
        <w:rPr>
          <w:rFonts w:ascii="Times New Roman" w:hAnsi="Times New Roman" w:cs="Times New Roman"/>
          <w:color w:val="000000"/>
          <w:sz w:val="24"/>
          <w:szCs w:val="24"/>
          <w:lang w:val="en-US"/>
        </w:rPr>
        <w:t xml:space="preserve"> </w:t>
      </w:r>
    </w:p>
    <w:p w14:paraId="6112AD31" w14:textId="77777777" w:rsidR="00507E50" w:rsidRPr="00F84E9D" w:rsidRDefault="00000000" w:rsidP="00F84E9D">
      <w:pPr>
        <w:spacing w:after="0" w:line="360" w:lineRule="auto"/>
        <w:ind w:firstLine="567"/>
        <w:jc w:val="both"/>
        <w:rPr>
          <w:rFonts w:ascii="Times New Roman" w:hAnsi="Times New Roman" w:cs="Times New Roman"/>
          <w:color w:val="000000"/>
          <w:sz w:val="24"/>
          <w:szCs w:val="24"/>
          <w:lang w:val="en-US"/>
        </w:rPr>
      </w:pPr>
      <w:r w:rsidRPr="00F84E9D">
        <w:rPr>
          <w:rFonts w:ascii="Times New Roman" w:hAnsi="Times New Roman" w:cs="Times New Roman"/>
          <w:color w:val="000000"/>
          <w:sz w:val="24"/>
          <w:szCs w:val="24"/>
          <w:lang w:val="en-US"/>
        </w:rPr>
        <w:lastRenderedPageBreak/>
        <w:t>Era baru pengelolaan zakat di Indonesia dimulai sejak penetapan Undang-Undang Nomor 38 Tahun 1999 tentang Pengelolaan Zakat. Regulasi ini secara tegas mendefinisikan zakat sebagai kewajiban finansial bagi setiap muslim dan entitas bisnis muslim untuk mengalokasikan sebagian harta mereka sesuai ketentuan syariah, guna disalurkan kepada para penerima yang berhak (Asnawi &amp; Najib, 2020). Secara operasional, zakat merupakan kewajiban properti yang terikat pada persyaratan spesifik dan mekanisme distribusi yang diatur dalam hukum Islam.</w:t>
      </w:r>
    </w:p>
    <w:p w14:paraId="06AAF5AA" w14:textId="77777777" w:rsidR="00507E50" w:rsidRPr="00F84E9D" w:rsidRDefault="00000000" w:rsidP="00F84E9D">
      <w:pPr>
        <w:spacing w:after="0" w:line="360" w:lineRule="auto"/>
        <w:ind w:firstLine="567"/>
        <w:jc w:val="both"/>
        <w:rPr>
          <w:rFonts w:ascii="Times New Roman" w:hAnsi="Times New Roman" w:cs="Times New Roman"/>
          <w:color w:val="000000"/>
          <w:sz w:val="24"/>
          <w:szCs w:val="24"/>
          <w:lang w:val="en-US"/>
        </w:rPr>
      </w:pPr>
      <w:r w:rsidRPr="00F84E9D">
        <w:rPr>
          <w:rFonts w:ascii="Times New Roman" w:hAnsi="Times New Roman" w:cs="Times New Roman"/>
          <w:color w:val="000000"/>
          <w:sz w:val="24"/>
          <w:szCs w:val="24"/>
          <w:lang w:val="en-US"/>
        </w:rPr>
        <w:t xml:space="preserve">Dalam perspektif fikih kontemporer, zakat diklasifikasikan sebagai 'ibadah maliyah ijtima'iyyah' - suatu bentuk ibadah harta yang mengandung nilai-nilai sosial dan kontribusi terhadap pembangunan masyarakat (Syafei, 2015). Chapra (1992) mengemukakan bahwa zakat berfungsi sebagai alat redistribusi kekayaan yang efektif, sekaligus wujud solidaritas sosial berbasis teologis untuk membantu kelompok rentan seperti fakir miskin dalam memutus rantai kemiskinan. Dualisme Fungsi Zakat: Material dan Spiritual berbeda dengan sistem jaminan sosial konvensional yang bersifat sekuler, zakat memiliki karakteristik unik seperti Dimensi Transendental : Penyucian harta dan jiwa (QS. At-Taubah: 103) dan Investasi ukhrawi melalui doa penerima zakat, Dimensi Sosial : </w:t>
      </w:r>
      <w:r w:rsidRPr="00F84E9D">
        <w:rPr>
          <w:rFonts w:ascii="Times New Roman" w:hAnsi="Times New Roman" w:cs="Times New Roman"/>
          <w:color w:val="000000"/>
          <w:sz w:val="24"/>
          <w:szCs w:val="24"/>
          <w:lang w:val="zh-CN"/>
        </w:rPr>
        <w:t>Terdistribusi</w:t>
      </w:r>
      <w:r w:rsidRPr="00F84E9D">
        <w:rPr>
          <w:rFonts w:ascii="Times New Roman" w:hAnsi="Times New Roman" w:cs="Times New Roman"/>
          <w:color w:val="000000"/>
          <w:sz w:val="24"/>
          <w:szCs w:val="24"/>
          <w:lang w:val="en-US"/>
        </w:rPr>
        <w:t xml:space="preserve"> aset produktif dan Pengurangan kesenjangan ekonomi, Dimensi Moral : Pembentukan karakter dermawandan Penguatan etika bisnis Islami. Manfaat Holistik Sistem Zakat Qadir (1998) mengidentifikasi manfaat komprehensif zakat meliputi Penguatan spiritualitas muzakk, Peningkatan kapasitas mustahik, Penyucian harta benda dan Penguatan kohesi sosial. Secara operasional, zakat berfungsi sebagai: 1. Sistem Proteksi Sosial Syariah seperti Jaring pengaman bagi kelompok dhuafa dan pendanaan layanan dasar keagamaan 2. Instrumen Pembangunan stimulus usaha mikro dan pengembangan infrastruktur komunitas 3.Mekanisme Distribusi Kekayaaa pengurangan disparitas pendapatan dan pemerataan kesempatan ekonomi.</w:t>
      </w:r>
    </w:p>
    <w:p w14:paraId="679F3CC4" w14:textId="77777777" w:rsidR="00507E50" w:rsidRPr="00F84E9D" w:rsidRDefault="00000000" w:rsidP="00F84E9D">
      <w:pPr>
        <w:spacing w:after="0" w:line="360" w:lineRule="auto"/>
        <w:ind w:firstLine="567"/>
        <w:jc w:val="both"/>
        <w:rPr>
          <w:rFonts w:ascii="Times New Roman" w:hAnsi="Times New Roman" w:cs="Times New Roman"/>
          <w:color w:val="000000"/>
          <w:sz w:val="24"/>
          <w:szCs w:val="24"/>
          <w:lang w:val="en-US"/>
        </w:rPr>
      </w:pPr>
      <w:r w:rsidRPr="00F84E9D">
        <w:rPr>
          <w:rFonts w:ascii="Times New Roman" w:hAnsi="Times New Roman" w:cs="Times New Roman"/>
          <w:color w:val="000000"/>
          <w:sz w:val="24"/>
          <w:szCs w:val="24"/>
          <w:lang w:val="en-US"/>
        </w:rPr>
        <w:t>Hafidhuddin (2002) menekankan bahwa efektivitas zakat sebagai alat transformasi sosial bergantung pada Kualitas tata kelola lembaga zakat, akurasi targeting mustahik, Kesadaran religius masyarakat, Integritas pengelolaan dana. Tantangan kontemporer sistem zakat meliputi adaptasi teknologi digital, peningkatan transparansi,  penguatan regulasi, Edukasi masyarakat. Dengan demikian, zakat bukan sekadar kewajiban individual melainkan sistem sosial-ekonomi yang integral dalam membangun peradaban Islam yang berkeadilan.</w:t>
      </w:r>
    </w:p>
    <w:p w14:paraId="62EB2C61" w14:textId="77777777" w:rsidR="00507E50" w:rsidRPr="00F84E9D" w:rsidRDefault="00000000" w:rsidP="00F84E9D">
      <w:pPr>
        <w:spacing w:after="0" w:line="360" w:lineRule="auto"/>
        <w:ind w:firstLine="567"/>
        <w:jc w:val="both"/>
        <w:rPr>
          <w:rFonts w:ascii="Times New Roman" w:hAnsi="Times New Roman" w:cs="Times New Roman"/>
          <w:sz w:val="24"/>
          <w:szCs w:val="24"/>
          <w:lang w:val="en-US" w:eastAsia="zh-CN"/>
        </w:rPr>
      </w:pPr>
      <w:r w:rsidRPr="00F84E9D">
        <w:rPr>
          <w:rFonts w:ascii="Times New Roman" w:hAnsi="Times New Roman" w:cs="Times New Roman"/>
          <w:sz w:val="24"/>
          <w:szCs w:val="24"/>
          <w:lang w:val="en-US" w:eastAsia="zh-CN"/>
        </w:rPr>
        <w:t>Zakat sebagai salah satu instrumen keuangan Islam memiliki potensi besar dalam memberdayakan ekonomi umat, terutama di kalangan masyarakat kurang mampu. Di Kota Cimahi, tingkat kemiskinan masih menjadi perhatian serius, dengan angka mencapai </w:t>
      </w:r>
      <w:r w:rsidRPr="00F84E9D">
        <w:rPr>
          <w:rFonts w:ascii="Times New Roman" w:hAnsi="Times New Roman" w:cs="Times New Roman"/>
          <w:b/>
          <w:bCs/>
          <w:sz w:val="24"/>
          <w:szCs w:val="24"/>
          <w:lang w:val="en-US" w:eastAsia="zh-CN"/>
        </w:rPr>
        <w:t>%</w:t>
      </w:r>
      <w:r w:rsidRPr="00F84E9D">
        <w:rPr>
          <w:rFonts w:ascii="Times New Roman" w:hAnsi="Times New Roman" w:cs="Times New Roman"/>
          <w:sz w:val="24"/>
          <w:szCs w:val="24"/>
          <w:lang w:val="en-US" w:eastAsia="zh-CN"/>
        </w:rPr>
        <w:t xml:space="preserve"> pada tahun 2023 (BPS Kota Cimahi, 2023). Seiring dengan perkembangan lembaga zakat di </w:t>
      </w:r>
      <w:r w:rsidRPr="00F84E9D">
        <w:rPr>
          <w:rFonts w:ascii="Times New Roman" w:hAnsi="Times New Roman" w:cs="Times New Roman"/>
          <w:sz w:val="24"/>
          <w:szCs w:val="24"/>
          <w:lang w:val="en-US" w:eastAsia="zh-CN"/>
        </w:rPr>
        <w:lastRenderedPageBreak/>
        <w:t>Indonesia, Amal Madani Indonesia (AMI) hadir sebagai salah satu organisasi pengelola zakat yang berkomitmen meningkatkan kesejahteraan masyarakat melalui program pemberdayaan ekonomi.</w:t>
      </w:r>
      <w:r w:rsidRPr="00F84E9D">
        <w:rPr>
          <w:rFonts w:ascii="Times New Roman" w:hAnsi="Times New Roman" w:cs="Times New Roman"/>
          <w:sz w:val="24"/>
          <w:szCs w:val="24"/>
          <w:lang w:val="zh-CN" w:eastAsia="zh-CN"/>
        </w:rPr>
        <w:t xml:space="preserve"> m</w:t>
      </w:r>
      <w:r w:rsidRPr="00F84E9D">
        <w:rPr>
          <w:rFonts w:ascii="Times New Roman" w:hAnsi="Times New Roman" w:cs="Times New Roman"/>
          <w:sz w:val="24"/>
          <w:szCs w:val="24"/>
          <w:lang w:val="en-US" w:eastAsia="zh-CN"/>
        </w:rPr>
        <w:t>eskipun potensi zakat di Indonesia sangat besar—ditaksir mencapai Rp 327 triliun per tahun (BAZNAS, 2023)—realisasi pengumpulan dan pendistribusian zakat untuk pemberdayaan ekonomi masih belum optimal. Di Kota Cimahi, banyak mustahik (penerima zakat) yang masih bergantung pada bantuan konsumtif, sementara program pemberdayaan berbasis produktif belum sepenuhnya mampu mengubah kondisi ekonomi mereka secara berkelanjutan.</w:t>
      </w:r>
    </w:p>
    <w:p w14:paraId="518466FD" w14:textId="77777777" w:rsidR="00F84E9D" w:rsidRDefault="00000000" w:rsidP="00F84E9D">
      <w:pPr>
        <w:spacing w:after="0" w:line="360" w:lineRule="auto"/>
        <w:ind w:firstLine="567"/>
        <w:jc w:val="both"/>
        <w:rPr>
          <w:rFonts w:ascii="Times New Roman" w:hAnsi="Times New Roman" w:cs="Times New Roman"/>
          <w:sz w:val="24"/>
          <w:szCs w:val="24"/>
          <w:lang w:val="en-US" w:eastAsia="zh-CN"/>
        </w:rPr>
      </w:pPr>
      <w:r w:rsidRPr="00F84E9D">
        <w:rPr>
          <w:rFonts w:ascii="Times New Roman" w:hAnsi="Times New Roman" w:cs="Times New Roman"/>
          <w:sz w:val="24"/>
          <w:szCs w:val="24"/>
          <w:lang w:val="en-US" w:eastAsia="zh-CN"/>
        </w:rPr>
        <w:t>Penelitian ini penting dilakukan karena pemberdayaan ekonomi melalui zakat tidak hanya bertujuan untuk memenuhi kebutuhan jangka pendek, tetapi juga menciptakan kemandirian ekonomi. Jika dikelola secara efektif, zakat dapat menjadi solusi struktural dalam mengurangi kesenjangan sosial dan meningkatkan pertumbuhan UMKM di tingkat lokal.</w:t>
      </w:r>
      <w:r w:rsidRPr="00F84E9D">
        <w:rPr>
          <w:rFonts w:ascii="Times New Roman" w:hAnsi="Times New Roman" w:cs="Times New Roman"/>
          <w:sz w:val="24"/>
          <w:szCs w:val="24"/>
          <w:lang w:val="zh-CN" w:eastAsia="zh-CN"/>
        </w:rPr>
        <w:t xml:space="preserve"> b</w:t>
      </w:r>
      <w:r w:rsidRPr="00F84E9D">
        <w:rPr>
          <w:rFonts w:ascii="Times New Roman" w:hAnsi="Times New Roman" w:cs="Times New Roman"/>
          <w:sz w:val="24"/>
          <w:szCs w:val="24"/>
          <w:lang w:val="en-US" w:eastAsia="zh-CN"/>
        </w:rPr>
        <w:t>erdasarkan fenomena tersebut, penelitian ini difokuskan untuk menganalisis peran AMI dalam memberdayakan ekonomi umat melalui pengelolaan zakat di Kota Cimahi. Pertanyaan mendasar yang ingin dijawab adalah sejauh mana program pemberdayaan AMI mampu meningkatkan kapasitas ekonomi mustahik secara berkelanjutan.</w:t>
      </w:r>
      <w:r w:rsidR="00F84E9D">
        <w:rPr>
          <w:rFonts w:ascii="Times New Roman" w:hAnsi="Times New Roman" w:cs="Times New Roman"/>
          <w:sz w:val="24"/>
          <w:szCs w:val="24"/>
          <w:lang w:val="en-US" w:eastAsia="zh-CN"/>
        </w:rPr>
        <w:t xml:space="preserve"> </w:t>
      </w:r>
    </w:p>
    <w:p w14:paraId="731264C5" w14:textId="10DEE1AD" w:rsidR="00507E50" w:rsidRPr="00F84E9D" w:rsidRDefault="00000000" w:rsidP="00F84E9D">
      <w:pPr>
        <w:spacing w:after="0" w:line="360" w:lineRule="auto"/>
        <w:ind w:firstLine="567"/>
        <w:jc w:val="both"/>
        <w:rPr>
          <w:rFonts w:ascii="Times New Roman" w:hAnsi="Times New Roman" w:cs="Times New Roman"/>
          <w:sz w:val="24"/>
          <w:szCs w:val="24"/>
          <w:lang w:val="en-US"/>
        </w:rPr>
      </w:pPr>
      <w:r w:rsidRPr="00F84E9D">
        <w:rPr>
          <w:rFonts w:ascii="Times New Roman" w:hAnsi="Times New Roman" w:cs="Times New Roman"/>
          <w:sz w:val="24"/>
          <w:szCs w:val="24"/>
          <w:lang w:val="en-US" w:eastAsia="zh-CN"/>
        </w:rPr>
        <w:t>Menurut Sadeq (2021), zakat yang dikelola secara profesional dapat menjadi alat redistribusi kekuatan ekonomi yang efektif. Namun, data dari Forum Zakat (FOZ, 2023) menunjukkan bahwa hanya 30% lembaga zakat di Indonesia yang memiliki program pemberdayaan berbasis pemberdayaan usaha mikro. Oleh karena itu, penelitian ini akan mengkaji strategi dan dampak program AMI sebagai upaya konkret dalam meningkatkan efektivitas pemberdayaan ekonomi berbasis zakat.</w:t>
      </w:r>
    </w:p>
    <w:p w14:paraId="23B0CA1C" w14:textId="77777777" w:rsidR="00507E50" w:rsidRPr="00F84E9D" w:rsidRDefault="00507E50" w:rsidP="00F84E9D">
      <w:pPr>
        <w:spacing w:after="0" w:line="360" w:lineRule="auto"/>
        <w:jc w:val="both"/>
        <w:rPr>
          <w:rFonts w:ascii="Times New Roman" w:hAnsi="Times New Roman" w:cs="Times New Roman"/>
          <w:b/>
          <w:sz w:val="24"/>
          <w:szCs w:val="24"/>
        </w:rPr>
      </w:pPr>
    </w:p>
    <w:p w14:paraId="5046676B" w14:textId="77777777" w:rsidR="00507E50" w:rsidRPr="00F84E9D" w:rsidRDefault="00000000" w:rsidP="00F84E9D">
      <w:pPr>
        <w:spacing w:after="0" w:line="360" w:lineRule="auto"/>
        <w:jc w:val="both"/>
        <w:rPr>
          <w:rFonts w:ascii="Times New Roman" w:hAnsi="Times New Roman" w:cs="Times New Roman"/>
          <w:b/>
          <w:bCs/>
          <w:sz w:val="24"/>
          <w:szCs w:val="24"/>
          <w:lang w:val="en-US"/>
        </w:rPr>
      </w:pPr>
      <w:r w:rsidRPr="00F84E9D">
        <w:rPr>
          <w:rFonts w:ascii="Times New Roman" w:hAnsi="Times New Roman" w:cs="Times New Roman"/>
          <w:b/>
          <w:bCs/>
          <w:sz w:val="24"/>
          <w:szCs w:val="24"/>
          <w:lang w:val="en-US"/>
        </w:rPr>
        <w:t>Kajian Literatur</w:t>
      </w:r>
    </w:p>
    <w:p w14:paraId="34F75E06" w14:textId="77777777" w:rsidR="00F84E9D" w:rsidRDefault="00000000" w:rsidP="00F84E9D">
      <w:pPr>
        <w:spacing w:after="0" w:line="360" w:lineRule="auto"/>
        <w:ind w:firstLine="720"/>
        <w:jc w:val="both"/>
        <w:rPr>
          <w:rFonts w:ascii="Times New Roman" w:hAnsi="Times New Roman" w:cs="Times New Roman"/>
          <w:sz w:val="24"/>
          <w:szCs w:val="24"/>
          <w:lang w:val="en-US" w:eastAsia="zh-CN"/>
        </w:rPr>
      </w:pPr>
      <w:r w:rsidRPr="00F84E9D">
        <w:rPr>
          <w:rFonts w:ascii="Times New Roman" w:hAnsi="Times New Roman" w:cs="Times New Roman"/>
          <w:sz w:val="24"/>
          <w:szCs w:val="24"/>
          <w:lang w:val="en-US" w:eastAsia="zh-CN"/>
        </w:rPr>
        <w:t>Kemiskinan dan ketimpangan ekonomi masih menjadi tantangan serius di Kota Cimahi. Meskipun termasuk dalam kawasan metropolitan Bandung Raya, data Badan Pusat Statistik (2023) menunjukkan bahwa sekitar 8,2% penduduk Cimahi masih berada di bawah garis kemiskinan, dengan pengangguran terbuka mencapai 5,1%. Kondisi ini diperparah oleh terbatasnya akses masyarakat berpenghasilan rendah terhadap modal usaha dan pelatihan keterampilan. Dalam konteks inilah zakat, sebagai instrumen keuangan syariah, memiliki potensi strategis untuk transformasi ekonomi umat.</w:t>
      </w:r>
      <w:r w:rsidRPr="00F84E9D">
        <w:rPr>
          <w:rFonts w:ascii="Times New Roman" w:hAnsi="Times New Roman" w:cs="Times New Roman"/>
          <w:sz w:val="24"/>
          <w:szCs w:val="24"/>
          <w:lang w:val="en-ID" w:eastAsia="zh-CN"/>
        </w:rPr>
        <w:t xml:space="preserve"> </w:t>
      </w:r>
      <w:r w:rsidRPr="00F84E9D">
        <w:rPr>
          <w:rFonts w:ascii="Times New Roman" w:hAnsi="Times New Roman" w:cs="Times New Roman"/>
          <w:sz w:val="24"/>
          <w:szCs w:val="24"/>
          <w:lang w:val="en-US" w:eastAsia="zh-CN"/>
        </w:rPr>
        <w:t xml:space="preserve">Amal Madani Indonesia (AMI) telah menjadi salah satu aktor kunci dalam pendayagunaan zakat di Kota Cimahi. Sejak 2015, lembaga ini tidak hanya konsisten menghimpun dana zakat, infak, dan sedekah (ZIS), tetapi juga mengembangkan program pemberdayaan berbasis komunitas. Beberapa inisiatif </w:t>
      </w:r>
      <w:r w:rsidRPr="00F84E9D">
        <w:rPr>
          <w:rFonts w:ascii="Times New Roman" w:hAnsi="Times New Roman" w:cs="Times New Roman"/>
          <w:sz w:val="24"/>
          <w:szCs w:val="24"/>
          <w:lang w:val="en-US" w:eastAsia="zh-CN"/>
        </w:rPr>
        <w:lastRenderedPageBreak/>
        <w:t>unggulannya antara lain: (1) </w:t>
      </w:r>
      <w:r w:rsidRPr="00F84E9D">
        <w:rPr>
          <w:rFonts w:ascii="Times New Roman" w:hAnsi="Times New Roman" w:cs="Times New Roman"/>
          <w:i/>
          <w:iCs/>
          <w:sz w:val="24"/>
          <w:szCs w:val="24"/>
          <w:lang w:val="en-US" w:eastAsia="zh-CN"/>
        </w:rPr>
        <w:t>Cimahi Mandiri Berdaya</w:t>
      </w:r>
      <w:r w:rsidRPr="00F84E9D">
        <w:rPr>
          <w:rFonts w:ascii="Times New Roman" w:hAnsi="Times New Roman" w:cs="Times New Roman"/>
          <w:sz w:val="24"/>
          <w:szCs w:val="24"/>
          <w:lang w:val="en-US" w:eastAsia="zh-CN"/>
        </w:rPr>
        <w:t> (pelatihan UMKM berbasis digital), (2) </w:t>
      </w:r>
      <w:r w:rsidRPr="00F84E9D">
        <w:rPr>
          <w:rFonts w:ascii="Times New Roman" w:hAnsi="Times New Roman" w:cs="Times New Roman"/>
          <w:i/>
          <w:iCs/>
          <w:sz w:val="24"/>
          <w:szCs w:val="24"/>
          <w:lang w:val="en-US" w:eastAsia="zh-CN"/>
        </w:rPr>
        <w:t>Lumbung Ekonomi Umat</w:t>
      </w:r>
      <w:r w:rsidRPr="00F84E9D">
        <w:rPr>
          <w:rFonts w:ascii="Times New Roman" w:hAnsi="Times New Roman" w:cs="Times New Roman"/>
          <w:sz w:val="24"/>
          <w:szCs w:val="24"/>
          <w:lang w:val="en-US" w:eastAsia="zh-CN"/>
        </w:rPr>
        <w:t> (pendanaan bergulir untuk pedagang kecil), dan (3) </w:t>
      </w:r>
      <w:r w:rsidRPr="00F84E9D">
        <w:rPr>
          <w:rFonts w:ascii="Times New Roman" w:hAnsi="Times New Roman" w:cs="Times New Roman"/>
          <w:i/>
          <w:iCs/>
          <w:sz w:val="24"/>
          <w:szCs w:val="24"/>
          <w:lang w:val="en-US" w:eastAsia="zh-CN"/>
        </w:rPr>
        <w:t>Sedekah Pendidikan</w:t>
      </w:r>
      <w:r w:rsidRPr="00F84E9D">
        <w:rPr>
          <w:rFonts w:ascii="Times New Roman" w:hAnsi="Times New Roman" w:cs="Times New Roman"/>
          <w:sz w:val="24"/>
          <w:szCs w:val="24"/>
          <w:lang w:val="en-US" w:eastAsia="zh-CN"/>
        </w:rPr>
        <w:t> untuk anak yatim dhuafa. Namun, efektivitas program-program ini belum banyak diteliti secara komprehensif.</w:t>
      </w:r>
      <w:r w:rsidR="00F84E9D">
        <w:rPr>
          <w:rFonts w:ascii="Times New Roman" w:hAnsi="Times New Roman" w:cs="Times New Roman"/>
          <w:sz w:val="24"/>
          <w:szCs w:val="24"/>
          <w:lang w:val="en-US" w:eastAsia="zh-CN"/>
        </w:rPr>
        <w:t xml:space="preserve"> </w:t>
      </w:r>
    </w:p>
    <w:p w14:paraId="37FA4625" w14:textId="2D371397" w:rsidR="00507E50" w:rsidRPr="00F84E9D" w:rsidRDefault="00000000" w:rsidP="00F84E9D">
      <w:pPr>
        <w:spacing w:after="0" w:line="360" w:lineRule="auto"/>
        <w:ind w:firstLine="720"/>
        <w:jc w:val="both"/>
        <w:rPr>
          <w:rFonts w:ascii="Times New Roman" w:hAnsi="Times New Roman" w:cs="Times New Roman"/>
          <w:sz w:val="24"/>
          <w:szCs w:val="24"/>
          <w:lang w:val="en-US" w:eastAsia="zh-CN"/>
        </w:rPr>
      </w:pPr>
      <w:r w:rsidRPr="00F84E9D">
        <w:rPr>
          <w:rFonts w:ascii="Times New Roman" w:hAnsi="Times New Roman" w:cs="Times New Roman"/>
          <w:sz w:val="24"/>
          <w:szCs w:val="24"/>
          <w:lang w:val="en-US" w:eastAsia="zh-CN"/>
        </w:rPr>
        <w:t>Penelitian ini menggunakan pendekatan kualitatif deskriptif untuk menganalisis peran Amal Madani Indonesia (AMI) dalam pemberdayaan ekonomi umat melalui zakat di Kota Cimahi. Pendekatan ini dipilih karena mampu menggambarkan fenomena secara mendalam, termasuk konteks sosial, mekanisme program, dan dampaknya pada mustahik.</w:t>
      </w:r>
    </w:p>
    <w:p w14:paraId="1761BDDB" w14:textId="77777777" w:rsidR="00507E50" w:rsidRPr="00F84E9D" w:rsidRDefault="00000000" w:rsidP="00F84E9D">
      <w:pPr>
        <w:spacing w:after="0" w:line="360" w:lineRule="auto"/>
        <w:jc w:val="both"/>
        <w:rPr>
          <w:rFonts w:ascii="Times New Roman" w:hAnsi="Times New Roman" w:cs="Times New Roman"/>
          <w:sz w:val="24"/>
          <w:szCs w:val="24"/>
          <w:lang w:val="en-US"/>
        </w:rPr>
      </w:pPr>
      <w:r w:rsidRPr="00F84E9D">
        <w:rPr>
          <w:rFonts w:ascii="Times New Roman" w:hAnsi="Times New Roman" w:cs="Times New Roman"/>
          <w:b/>
          <w:bCs/>
          <w:sz w:val="24"/>
          <w:szCs w:val="24"/>
          <w:lang w:val="en-US" w:eastAsia="zh-CN"/>
        </w:rPr>
        <w:t>Berdasarkan latar belakang tersebut, tujuan dari penelitian ini adalah:</w:t>
      </w:r>
    </w:p>
    <w:p w14:paraId="1BBD27D1" w14:textId="77777777" w:rsidR="00507E50" w:rsidRPr="00F84E9D" w:rsidRDefault="00000000" w:rsidP="00F84E9D">
      <w:pPr>
        <w:numPr>
          <w:ilvl w:val="0"/>
          <w:numId w:val="1"/>
        </w:numPr>
        <w:spacing w:after="0" w:line="360" w:lineRule="auto"/>
        <w:jc w:val="both"/>
        <w:rPr>
          <w:rFonts w:ascii="Times New Roman" w:hAnsi="Times New Roman" w:cs="Times New Roman"/>
          <w:sz w:val="24"/>
          <w:szCs w:val="24"/>
          <w:lang w:val="en-US"/>
        </w:rPr>
      </w:pPr>
      <w:r w:rsidRPr="00F84E9D">
        <w:rPr>
          <w:rFonts w:ascii="Times New Roman" w:hAnsi="Times New Roman" w:cs="Times New Roman"/>
          <w:sz w:val="24"/>
          <w:szCs w:val="24"/>
          <w:lang w:val="en-US"/>
        </w:rPr>
        <w:t>Menganalisis mekanisme pendistribusian dan pendayagunaan zakat oleh AMI dalam pemberdayaan ekonomi di Kota Cimahi.</w:t>
      </w:r>
    </w:p>
    <w:p w14:paraId="42AD4BAD" w14:textId="77777777" w:rsidR="00507E50" w:rsidRPr="00F84E9D" w:rsidRDefault="00000000" w:rsidP="00F84E9D">
      <w:pPr>
        <w:numPr>
          <w:ilvl w:val="0"/>
          <w:numId w:val="1"/>
        </w:numPr>
        <w:spacing w:after="0" w:line="360" w:lineRule="auto"/>
        <w:jc w:val="both"/>
        <w:rPr>
          <w:rFonts w:ascii="Times New Roman" w:hAnsi="Times New Roman" w:cs="Times New Roman"/>
          <w:sz w:val="24"/>
          <w:szCs w:val="24"/>
          <w:lang w:val="en-US"/>
        </w:rPr>
      </w:pPr>
      <w:r w:rsidRPr="00F84E9D">
        <w:rPr>
          <w:rFonts w:ascii="Times New Roman" w:hAnsi="Times New Roman" w:cs="Times New Roman"/>
          <w:sz w:val="24"/>
          <w:szCs w:val="24"/>
          <w:lang w:val="en-US"/>
        </w:rPr>
        <w:t>Mengukur dampak program-program AMI terhadap peningkatan pendapatan mustahik dan pengurangan kesenjangan ekonomi.</w:t>
      </w:r>
    </w:p>
    <w:p w14:paraId="0D3D0205" w14:textId="77777777" w:rsidR="00507E50" w:rsidRPr="00F84E9D" w:rsidRDefault="00000000" w:rsidP="00F84E9D">
      <w:pPr>
        <w:numPr>
          <w:ilvl w:val="0"/>
          <w:numId w:val="1"/>
        </w:numPr>
        <w:spacing w:after="0" w:line="360" w:lineRule="auto"/>
        <w:jc w:val="both"/>
        <w:rPr>
          <w:rFonts w:ascii="Times New Roman" w:hAnsi="Times New Roman" w:cs="Times New Roman"/>
          <w:sz w:val="24"/>
          <w:szCs w:val="24"/>
          <w:lang w:val="en-US"/>
        </w:rPr>
      </w:pPr>
      <w:r w:rsidRPr="00F84E9D">
        <w:rPr>
          <w:rFonts w:ascii="Times New Roman" w:hAnsi="Times New Roman" w:cs="Times New Roman"/>
          <w:sz w:val="24"/>
          <w:szCs w:val="24"/>
          <w:lang w:val="en-US"/>
        </w:rPr>
        <w:t>Mengidentifikasi tantangan operasional dan strategi penguatan peran AMI sebagai lembaga zakat yang berkelanjutan.</w:t>
      </w:r>
    </w:p>
    <w:p w14:paraId="611075F0" w14:textId="77777777" w:rsidR="00F84E9D" w:rsidRDefault="00F84E9D" w:rsidP="00F84E9D">
      <w:pPr>
        <w:spacing w:after="0" w:line="360" w:lineRule="auto"/>
        <w:jc w:val="both"/>
        <w:rPr>
          <w:rFonts w:ascii="Times New Roman" w:hAnsi="Times New Roman" w:cs="Times New Roman"/>
          <w:b/>
          <w:bCs/>
          <w:sz w:val="24"/>
          <w:szCs w:val="24"/>
          <w:lang w:val="en-US" w:eastAsia="zh-CN"/>
        </w:rPr>
      </w:pPr>
    </w:p>
    <w:p w14:paraId="788328F1" w14:textId="5F6FDA24" w:rsidR="00507E50" w:rsidRPr="00F84E9D" w:rsidRDefault="00000000" w:rsidP="00F84E9D">
      <w:pPr>
        <w:spacing w:after="0" w:line="360" w:lineRule="auto"/>
        <w:jc w:val="both"/>
        <w:rPr>
          <w:rFonts w:ascii="Times New Roman" w:hAnsi="Times New Roman" w:cs="Times New Roman"/>
          <w:sz w:val="24"/>
          <w:szCs w:val="24"/>
          <w:lang w:val="en-US"/>
        </w:rPr>
      </w:pPr>
      <w:r w:rsidRPr="00F84E9D">
        <w:rPr>
          <w:rFonts w:ascii="Times New Roman" w:hAnsi="Times New Roman" w:cs="Times New Roman"/>
          <w:b/>
          <w:bCs/>
          <w:sz w:val="24"/>
          <w:szCs w:val="24"/>
          <w:lang w:val="en-US" w:eastAsia="zh-CN"/>
        </w:rPr>
        <w:t>Jenis Data</w:t>
      </w:r>
    </w:p>
    <w:p w14:paraId="5AC6AF6B" w14:textId="77777777" w:rsidR="00507E50" w:rsidRPr="00F84E9D" w:rsidRDefault="00000000" w:rsidP="00F84E9D">
      <w:pPr>
        <w:spacing w:after="0" w:line="360" w:lineRule="auto"/>
        <w:rPr>
          <w:rFonts w:ascii="Times New Roman" w:hAnsi="Times New Roman" w:cs="Times New Roman"/>
          <w:sz w:val="24"/>
          <w:szCs w:val="24"/>
          <w:lang w:val="en-US"/>
        </w:rPr>
      </w:pPr>
      <w:r w:rsidRPr="00F84E9D">
        <w:rPr>
          <w:rFonts w:ascii="Times New Roman" w:hAnsi="Times New Roman" w:cs="Times New Roman"/>
          <w:b/>
          <w:bCs/>
          <w:sz w:val="24"/>
          <w:szCs w:val="24"/>
          <w:lang w:val="en-US"/>
        </w:rPr>
        <w:t>Data Primer</w:t>
      </w:r>
      <w:r w:rsidRPr="00F84E9D">
        <w:rPr>
          <w:rFonts w:ascii="Times New Roman" w:hAnsi="Times New Roman" w:cs="Times New Roman"/>
          <w:sz w:val="24"/>
          <w:szCs w:val="24"/>
          <w:lang w:val="en-US"/>
        </w:rPr>
        <w:t>: Diperoleh melalui:</w:t>
      </w:r>
    </w:p>
    <w:p w14:paraId="13447E1B" w14:textId="77777777" w:rsidR="00507E50" w:rsidRPr="00F84E9D" w:rsidRDefault="00000000" w:rsidP="00F84E9D">
      <w:pPr>
        <w:numPr>
          <w:ilvl w:val="0"/>
          <w:numId w:val="2"/>
        </w:numPr>
        <w:tabs>
          <w:tab w:val="clear" w:pos="720"/>
        </w:tabs>
        <w:spacing w:after="0" w:line="360" w:lineRule="auto"/>
        <w:jc w:val="both"/>
        <w:rPr>
          <w:rFonts w:ascii="Times New Roman" w:hAnsi="Times New Roman" w:cs="Times New Roman"/>
          <w:sz w:val="24"/>
          <w:szCs w:val="24"/>
          <w:lang w:val="en-US"/>
        </w:rPr>
      </w:pPr>
      <w:r w:rsidRPr="00F84E9D">
        <w:rPr>
          <w:rFonts w:ascii="Times New Roman" w:hAnsi="Times New Roman" w:cs="Times New Roman"/>
          <w:sz w:val="24"/>
          <w:szCs w:val="24"/>
          <w:lang w:val="en-US"/>
        </w:rPr>
        <w:t>Wawancara Mendalam dengan pengelola AMI, mustahik (penerima zakat), dan muzakki (pemberi zakat).</w:t>
      </w:r>
    </w:p>
    <w:p w14:paraId="45A68A4E" w14:textId="77777777" w:rsidR="00507E50" w:rsidRPr="00F84E9D" w:rsidRDefault="00000000" w:rsidP="00F84E9D">
      <w:pPr>
        <w:numPr>
          <w:ilvl w:val="0"/>
          <w:numId w:val="2"/>
        </w:num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Observasi Lapangan terhadap program-program pemberdayaan seperti UMKM Madani dan pelatihan keterampilan.</w:t>
      </w:r>
    </w:p>
    <w:p w14:paraId="2114AA87" w14:textId="77777777" w:rsidR="00507E50" w:rsidRPr="00F84E9D" w:rsidRDefault="00000000" w:rsidP="00F84E9D">
      <w:pPr>
        <w:spacing w:after="0" w:line="360" w:lineRule="auto"/>
        <w:rPr>
          <w:rFonts w:ascii="Times New Roman" w:hAnsi="Times New Roman" w:cs="Times New Roman"/>
          <w:sz w:val="24"/>
          <w:szCs w:val="24"/>
          <w:lang w:val="en-US"/>
        </w:rPr>
      </w:pPr>
      <w:r w:rsidRPr="00F84E9D">
        <w:rPr>
          <w:rFonts w:ascii="Times New Roman" w:hAnsi="Times New Roman" w:cs="Times New Roman"/>
          <w:b/>
          <w:bCs/>
          <w:sz w:val="24"/>
          <w:szCs w:val="24"/>
          <w:lang w:val="en-US"/>
        </w:rPr>
        <w:t>Data Sekunder</w:t>
      </w:r>
      <w:r w:rsidRPr="00F84E9D">
        <w:rPr>
          <w:rFonts w:ascii="Times New Roman" w:hAnsi="Times New Roman" w:cs="Times New Roman"/>
          <w:sz w:val="24"/>
          <w:szCs w:val="24"/>
          <w:lang w:val="en-US"/>
        </w:rPr>
        <w:t>:</w:t>
      </w:r>
    </w:p>
    <w:p w14:paraId="30DECEDE" w14:textId="77777777" w:rsidR="00507E50" w:rsidRPr="00F84E9D" w:rsidRDefault="00000000" w:rsidP="00F84E9D">
      <w:pPr>
        <w:numPr>
          <w:ilvl w:val="0"/>
          <w:numId w:val="3"/>
        </w:num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Dokumen internal AMI (laporan keuangan, laporan program).</w:t>
      </w:r>
    </w:p>
    <w:p w14:paraId="6EB2DB9C" w14:textId="77777777" w:rsidR="00507E50" w:rsidRPr="00F84E9D" w:rsidRDefault="00000000" w:rsidP="00F84E9D">
      <w:pPr>
        <w:numPr>
          <w:ilvl w:val="0"/>
          <w:numId w:val="3"/>
        </w:num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Literatur terkait zakat dan pemberdayaan ekonomi (jurnal, buku, regula</w:t>
      </w:r>
    </w:p>
    <w:p w14:paraId="5E9FDC04" w14:textId="77777777" w:rsidR="00507E50" w:rsidRPr="00F84E9D" w:rsidRDefault="00000000" w:rsidP="00F84E9D">
      <w:pPr>
        <w:spacing w:after="0" w:line="360" w:lineRule="auto"/>
        <w:jc w:val="both"/>
        <w:rPr>
          <w:rFonts w:ascii="Times New Roman" w:hAnsi="Times New Roman" w:cs="Times New Roman"/>
          <w:sz w:val="24"/>
          <w:szCs w:val="24"/>
          <w:lang w:val="en-US"/>
        </w:rPr>
      </w:pPr>
      <w:r w:rsidRPr="00F84E9D">
        <w:rPr>
          <w:rFonts w:ascii="Times New Roman" w:hAnsi="Times New Roman" w:cs="Times New Roman"/>
          <w:b/>
          <w:bCs/>
          <w:sz w:val="24"/>
          <w:szCs w:val="24"/>
          <w:lang w:val="en-US" w:eastAsia="zh-CN"/>
        </w:rPr>
        <w:t>Teknik Pengumpulan Data</w:t>
      </w:r>
    </w:p>
    <w:p w14:paraId="35C87878" w14:textId="77777777" w:rsidR="00507E50" w:rsidRPr="00F84E9D" w:rsidRDefault="00000000" w:rsidP="00F84E9D">
      <w:pPr>
        <w:numPr>
          <w:ilvl w:val="0"/>
          <w:numId w:val="4"/>
        </w:num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Wawancara Semi-Terstruktur: Panduan wawancara difokuskan pada:</w:t>
      </w:r>
    </w:p>
    <w:p w14:paraId="66C26676" w14:textId="77777777" w:rsidR="00507E50" w:rsidRPr="00F84E9D" w:rsidRDefault="00000000" w:rsidP="00F84E9D">
      <w:pPr>
        <w:spacing w:after="0" w:line="360" w:lineRule="auto"/>
        <w:ind w:left="540" w:firstLineChars="150" w:firstLine="360"/>
        <w:rPr>
          <w:rFonts w:ascii="Times New Roman" w:hAnsi="Times New Roman" w:cs="Times New Roman"/>
          <w:sz w:val="24"/>
          <w:szCs w:val="24"/>
          <w:lang w:val="en-US"/>
        </w:rPr>
      </w:pPr>
      <w:r w:rsidRPr="00F84E9D">
        <w:rPr>
          <w:rFonts w:ascii="Times New Roman" w:hAnsi="Times New Roman" w:cs="Times New Roman"/>
          <w:sz w:val="24"/>
          <w:szCs w:val="24"/>
          <w:lang w:val="en-ID"/>
        </w:rPr>
        <w:t xml:space="preserve">- </w:t>
      </w:r>
      <w:r w:rsidRPr="00F84E9D">
        <w:rPr>
          <w:rFonts w:ascii="Times New Roman" w:hAnsi="Times New Roman" w:cs="Times New Roman"/>
          <w:sz w:val="24"/>
          <w:szCs w:val="24"/>
          <w:lang w:val="en-US"/>
        </w:rPr>
        <w:t>Strategi penghimpunan dan penyaluran zakat.</w:t>
      </w:r>
    </w:p>
    <w:p w14:paraId="4AE1B906" w14:textId="77777777" w:rsidR="00507E50" w:rsidRPr="00F84E9D" w:rsidRDefault="00000000" w:rsidP="00F84E9D">
      <w:pPr>
        <w:spacing w:after="0" w:line="360" w:lineRule="auto"/>
        <w:ind w:left="540" w:firstLineChars="150" w:firstLine="360"/>
        <w:rPr>
          <w:rFonts w:ascii="Times New Roman" w:hAnsi="Times New Roman" w:cs="Times New Roman"/>
          <w:sz w:val="24"/>
          <w:szCs w:val="24"/>
          <w:lang w:val="en-US"/>
        </w:rPr>
      </w:pPr>
      <w:r w:rsidRPr="00F84E9D">
        <w:rPr>
          <w:rFonts w:ascii="Times New Roman" w:hAnsi="Times New Roman" w:cs="Times New Roman"/>
          <w:sz w:val="24"/>
          <w:szCs w:val="24"/>
          <w:lang w:val="en-ID"/>
        </w:rPr>
        <w:t xml:space="preserve">- </w:t>
      </w:r>
      <w:r w:rsidRPr="00F84E9D">
        <w:rPr>
          <w:rFonts w:ascii="Times New Roman" w:hAnsi="Times New Roman" w:cs="Times New Roman"/>
          <w:sz w:val="24"/>
          <w:szCs w:val="24"/>
          <w:lang w:val="en-US"/>
        </w:rPr>
        <w:t>Mekanisme program produktif (modal usaha, pelatihan).</w:t>
      </w:r>
    </w:p>
    <w:p w14:paraId="5083F432" w14:textId="77777777" w:rsidR="00507E50" w:rsidRPr="00F84E9D" w:rsidRDefault="00000000" w:rsidP="00F84E9D">
      <w:pPr>
        <w:spacing w:after="0" w:line="360" w:lineRule="auto"/>
        <w:ind w:left="540" w:firstLineChars="150" w:firstLine="360"/>
        <w:rPr>
          <w:rFonts w:ascii="Times New Roman" w:hAnsi="Times New Roman" w:cs="Times New Roman"/>
          <w:sz w:val="24"/>
          <w:szCs w:val="24"/>
          <w:lang w:val="en-US"/>
        </w:rPr>
      </w:pPr>
      <w:r w:rsidRPr="00F84E9D">
        <w:rPr>
          <w:rFonts w:ascii="Times New Roman" w:hAnsi="Times New Roman" w:cs="Times New Roman"/>
          <w:sz w:val="24"/>
          <w:szCs w:val="24"/>
          <w:lang w:val="en-ID"/>
        </w:rPr>
        <w:t xml:space="preserve">- </w:t>
      </w:r>
      <w:r w:rsidRPr="00F84E9D">
        <w:rPr>
          <w:rFonts w:ascii="Times New Roman" w:hAnsi="Times New Roman" w:cs="Times New Roman"/>
          <w:sz w:val="24"/>
          <w:szCs w:val="24"/>
          <w:lang w:val="en-US"/>
        </w:rPr>
        <w:t>Tantangan dan dampak sosial-ekonomi.</w:t>
      </w:r>
    </w:p>
    <w:p w14:paraId="713BF3E8" w14:textId="77777777" w:rsidR="00507E50" w:rsidRPr="00F84E9D" w:rsidRDefault="00000000" w:rsidP="00F84E9D">
      <w:pPr>
        <w:numPr>
          <w:ilvl w:val="0"/>
          <w:numId w:val="4"/>
        </w:num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Studi Dokumen: Analisis laporan tahunan AMI, data BAZNAS, dan publikasi terkait zakat.</w:t>
      </w:r>
    </w:p>
    <w:p w14:paraId="24091201" w14:textId="77777777" w:rsidR="00507E50" w:rsidRPr="00F84E9D" w:rsidRDefault="00000000" w:rsidP="00F84E9D">
      <w:pPr>
        <w:spacing w:after="0" w:line="360" w:lineRule="auto"/>
        <w:ind w:left="360"/>
        <w:rPr>
          <w:rFonts w:ascii="Times New Roman" w:hAnsi="Times New Roman" w:cs="Times New Roman"/>
          <w:sz w:val="24"/>
          <w:szCs w:val="24"/>
          <w:lang w:val="en-US"/>
        </w:rPr>
      </w:pPr>
      <w:r w:rsidRPr="00F84E9D">
        <w:rPr>
          <w:rFonts w:ascii="Times New Roman" w:hAnsi="Times New Roman" w:cs="Times New Roman"/>
          <w:sz w:val="24"/>
          <w:szCs w:val="24"/>
          <w:lang w:val="en-US"/>
        </w:rPr>
        <w:lastRenderedPageBreak/>
        <w:t>Observasi Partisipatif: Melibatkan diri dalam kegiatan AMI seperti pendampingan UMKM dan pelatihan.</w:t>
      </w:r>
    </w:p>
    <w:p w14:paraId="0B047A9F" w14:textId="5AD6A2A8" w:rsidR="00507E50" w:rsidRPr="00F84E9D" w:rsidRDefault="00000000" w:rsidP="00F84E9D">
      <w:pPr>
        <w:pStyle w:val="DaftarParagraf"/>
        <w:numPr>
          <w:ilvl w:val="0"/>
          <w:numId w:val="4"/>
        </w:numPr>
        <w:tabs>
          <w:tab w:val="clear" w:pos="720"/>
        </w:tabs>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eastAsia="zh-CN"/>
        </w:rPr>
        <w:t>Analisis Data</w:t>
      </w:r>
    </w:p>
    <w:p w14:paraId="45E0D976" w14:textId="6568E30A" w:rsidR="00507E50" w:rsidRPr="00F84E9D" w:rsidRDefault="00000000" w:rsidP="00F84E9D">
      <w:pPr>
        <w:pStyle w:val="DaftarParagraf"/>
        <w:numPr>
          <w:ilvl w:val="0"/>
          <w:numId w:val="31"/>
        </w:numPr>
        <w:tabs>
          <w:tab w:val="left" w:pos="720"/>
        </w:tabs>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Analisis Tematik: Data diorganisir berdasarkan tema seperti:</w:t>
      </w:r>
    </w:p>
    <w:p w14:paraId="5E036A71" w14:textId="77777777" w:rsidR="00507E50" w:rsidRPr="00F84E9D" w:rsidRDefault="00000000" w:rsidP="00F84E9D">
      <w:pPr>
        <w:numPr>
          <w:ilvl w:val="1"/>
          <w:numId w:val="5"/>
        </w:num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Efektivitas program produktif.</w:t>
      </w:r>
    </w:p>
    <w:p w14:paraId="44176471" w14:textId="77777777" w:rsidR="00507E50" w:rsidRPr="00F84E9D" w:rsidRDefault="00000000" w:rsidP="00F84E9D">
      <w:pPr>
        <w:numPr>
          <w:ilvl w:val="1"/>
          <w:numId w:val="5"/>
        </w:num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Transformasi mustahik menjadi muzakki.</w:t>
      </w:r>
    </w:p>
    <w:p w14:paraId="50751266" w14:textId="77777777" w:rsidR="00507E50" w:rsidRPr="00F84E9D" w:rsidRDefault="00000000" w:rsidP="00F84E9D">
      <w:pPr>
        <w:numPr>
          <w:ilvl w:val="1"/>
          <w:numId w:val="5"/>
        </w:num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Kendala operasional.</w:t>
      </w:r>
    </w:p>
    <w:p w14:paraId="364FBA9B" w14:textId="77777777" w:rsidR="00507E50" w:rsidRPr="00F84E9D" w:rsidRDefault="00000000" w:rsidP="00F84E9D">
      <w:pPr>
        <w:spacing w:after="0" w:line="360" w:lineRule="auto"/>
        <w:rPr>
          <w:rFonts w:ascii="Times New Roman" w:hAnsi="Times New Roman" w:cs="Times New Roman"/>
          <w:sz w:val="24"/>
          <w:szCs w:val="24"/>
        </w:rPr>
      </w:pPr>
      <w:r w:rsidRPr="00F84E9D">
        <w:rPr>
          <w:rFonts w:ascii="Times New Roman" w:hAnsi="Times New Roman" w:cs="Times New Roman"/>
          <w:sz w:val="24"/>
          <w:szCs w:val="24"/>
          <w:lang w:val="en-US"/>
        </w:rPr>
        <w:t xml:space="preserve">Triangulasi: Memadukan hasil wawancara, observasi, </w:t>
      </w:r>
    </w:p>
    <w:p w14:paraId="2BB6A733" w14:textId="77777777" w:rsidR="00507E50" w:rsidRPr="00F84E9D" w:rsidRDefault="00507E50" w:rsidP="00F84E9D">
      <w:pPr>
        <w:spacing w:after="0" w:line="360" w:lineRule="auto"/>
        <w:jc w:val="both"/>
        <w:rPr>
          <w:rFonts w:ascii="Times New Roman" w:hAnsi="Times New Roman" w:cs="Times New Roman"/>
          <w:sz w:val="24"/>
          <w:szCs w:val="24"/>
        </w:rPr>
      </w:pPr>
    </w:p>
    <w:p w14:paraId="19390FAB" w14:textId="77777777" w:rsidR="00507E50" w:rsidRPr="00F84E9D" w:rsidRDefault="00000000" w:rsidP="00F84E9D">
      <w:pPr>
        <w:spacing w:after="0" w:line="360" w:lineRule="auto"/>
        <w:jc w:val="both"/>
        <w:rPr>
          <w:rFonts w:ascii="Times New Roman" w:hAnsi="Times New Roman" w:cs="Times New Roman"/>
          <w:b/>
          <w:bCs/>
          <w:sz w:val="24"/>
          <w:szCs w:val="24"/>
          <w:lang w:val="zh-CN"/>
        </w:rPr>
      </w:pPr>
      <w:r w:rsidRPr="00F84E9D">
        <w:rPr>
          <w:rFonts w:ascii="Times New Roman" w:hAnsi="Times New Roman" w:cs="Times New Roman"/>
          <w:b/>
          <w:bCs/>
          <w:sz w:val="24"/>
          <w:szCs w:val="24"/>
          <w:lang w:val="zh-CN"/>
        </w:rPr>
        <w:t>Pembahasan dan hasil</w:t>
      </w:r>
    </w:p>
    <w:p w14:paraId="3D1AD92E" w14:textId="77777777" w:rsidR="00507E50" w:rsidRPr="00F84E9D" w:rsidRDefault="00000000" w:rsidP="00F84E9D">
      <w:pPr>
        <w:spacing w:after="0" w:line="360" w:lineRule="auto"/>
        <w:jc w:val="both"/>
        <w:rPr>
          <w:rFonts w:ascii="Times New Roman" w:hAnsi="Times New Roman" w:cs="Times New Roman"/>
          <w:sz w:val="24"/>
          <w:szCs w:val="24"/>
          <w:lang w:val="zh-CN"/>
        </w:rPr>
      </w:pPr>
      <w:r w:rsidRPr="00F84E9D">
        <w:rPr>
          <w:rFonts w:ascii="Times New Roman" w:hAnsi="Times New Roman" w:cs="Times New Roman"/>
          <w:sz w:val="24"/>
          <w:szCs w:val="24"/>
          <w:lang w:val="en-US"/>
        </w:rPr>
        <w:t>Klasifikasi Muzakki dan Interaksi Langsung</w:t>
      </w:r>
      <w:r w:rsidRPr="00F84E9D">
        <w:rPr>
          <w:rFonts w:ascii="Times New Roman" w:hAnsi="Times New Roman" w:cs="Times New Roman"/>
          <w:sz w:val="24"/>
          <w:szCs w:val="24"/>
          <w:lang w:val="en-US"/>
        </w:rPr>
        <w:br/>
        <w:t>AMI menganalisis karakteristik muzakki (donatur zakat) berdasarkan pekerjaan dan status sosial-ekonomi (karyawan, pengusaha, PNS, mahasiswa, dan komunitas online). Pendekatan ini memungkinkan komunikasi yang lebih tepat sasaran, seperti:</w:t>
      </w:r>
    </w:p>
    <w:p w14:paraId="4A0A8D2E" w14:textId="77777777" w:rsidR="00507E50" w:rsidRPr="00F84E9D" w:rsidRDefault="00000000" w:rsidP="00F84E9D">
      <w:pPr>
        <w:pStyle w:val="DaftarParagraf"/>
        <w:numPr>
          <w:ilvl w:val="0"/>
          <w:numId w:val="6"/>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Penyuluhan melalui kelompok masyarakat (pengajian, masjid, perkantoran)</w:t>
      </w:r>
    </w:p>
    <w:p w14:paraId="11D704E4" w14:textId="77777777" w:rsidR="00507E50" w:rsidRPr="00F84E9D" w:rsidRDefault="00000000" w:rsidP="00F84E9D">
      <w:pPr>
        <w:pStyle w:val="DaftarParagraf"/>
        <w:numPr>
          <w:ilvl w:val="0"/>
          <w:numId w:val="6"/>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Inisiatif zakat rutin dan pemotongan gaji otomatis bagi PNS</w:t>
      </w:r>
    </w:p>
    <w:p w14:paraId="00E356E1" w14:textId="77777777" w:rsidR="00507E50" w:rsidRPr="00F84E9D" w:rsidRDefault="00000000" w:rsidP="00F84E9D">
      <w:pPr>
        <w:pStyle w:val="DaftarParagraf"/>
        <w:numPr>
          <w:ilvl w:val="0"/>
          <w:numId w:val="6"/>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Kampanye dakwah digital selama bulan Ramadhan, Idul Fitri, dan Muharram</w:t>
      </w:r>
    </w:p>
    <w:p w14:paraId="2C88A41F" w14:textId="77777777" w:rsidR="00507E50" w:rsidRPr="00F84E9D" w:rsidRDefault="00000000" w:rsidP="00F84E9D">
      <w:p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Optimalisasi Platform Digital</w:t>
      </w:r>
    </w:p>
    <w:p w14:paraId="110CFD73" w14:textId="77777777" w:rsidR="00507E50" w:rsidRPr="00F84E9D" w:rsidRDefault="00000000" w:rsidP="00F84E9D">
      <w:p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t>AMI memanfaatkan berbagai saluran digital untuk memudahkan pembayaran zakat, di antaranya:</w:t>
      </w:r>
    </w:p>
    <w:p w14:paraId="3A63EEFF" w14:textId="77777777" w:rsidR="00507E50" w:rsidRPr="00F84E9D" w:rsidRDefault="00000000" w:rsidP="00F84E9D">
      <w:pPr>
        <w:pStyle w:val="DaftarParagraf"/>
        <w:numPr>
          <w:ilvl w:val="0"/>
          <w:numId w:val="7"/>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QRIS untuk transaksi instan</w:t>
      </w:r>
    </w:p>
    <w:p w14:paraId="26D47009" w14:textId="77777777" w:rsidR="00507E50" w:rsidRPr="00F84E9D" w:rsidRDefault="00000000" w:rsidP="00F84E9D">
      <w:pPr>
        <w:pStyle w:val="DaftarParagraf"/>
        <w:numPr>
          <w:ilvl w:val="0"/>
          <w:numId w:val="7"/>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Pembayaran online melalui situs web dan dompet digital (OVO, GoPay, ShopeePay)</w:t>
      </w:r>
    </w:p>
    <w:p w14:paraId="3EDADEB0" w14:textId="77777777" w:rsidR="00507E50" w:rsidRPr="00F84E9D" w:rsidRDefault="00000000" w:rsidP="00F84E9D">
      <w:pPr>
        <w:pStyle w:val="DaftarParagraf"/>
        <w:numPr>
          <w:ilvl w:val="0"/>
          <w:numId w:val="7"/>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Aplikasi smartphone untuk penghitungan zakat dan pembayaran otomatis</w:t>
      </w:r>
    </w:p>
    <w:p w14:paraId="6D9DE279" w14:textId="77777777" w:rsidR="00507E50" w:rsidRPr="00F84E9D" w:rsidRDefault="00000000" w:rsidP="00F84E9D">
      <w:pPr>
        <w:pStyle w:val="DaftarParagraf"/>
        <w:numPr>
          <w:ilvl w:val="0"/>
          <w:numId w:val="7"/>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Sosial media sebagai alat promosi kesadaran berzakat</w:t>
      </w:r>
    </w:p>
    <w:p w14:paraId="5D06224F" w14:textId="77777777" w:rsidR="00507E50" w:rsidRPr="00F84E9D" w:rsidRDefault="00000000" w:rsidP="00F84E9D">
      <w:pPr>
        <w:spacing w:after="0" w:line="360" w:lineRule="auto"/>
        <w:ind w:left="360"/>
        <w:rPr>
          <w:rFonts w:ascii="Times New Roman" w:hAnsi="Times New Roman" w:cs="Times New Roman"/>
          <w:sz w:val="24"/>
          <w:szCs w:val="24"/>
          <w:lang w:val="en-US"/>
        </w:rPr>
      </w:pPr>
      <w:r w:rsidRPr="00F84E9D">
        <w:rPr>
          <w:rFonts w:ascii="Times New Roman" w:hAnsi="Times New Roman" w:cs="Times New Roman"/>
          <w:sz w:val="24"/>
          <w:szCs w:val="24"/>
          <w:lang w:val="en-US"/>
        </w:rPr>
        <w:t>Kolaborasi dengan Organisasi dan Perusahaan untuk menjangkau donatur institusional, AMI membangun kerja sama dengan:</w:t>
      </w:r>
    </w:p>
    <w:p w14:paraId="4F5F0F55" w14:textId="77777777" w:rsidR="00507E50" w:rsidRPr="00F84E9D" w:rsidRDefault="00000000" w:rsidP="00F84E9D">
      <w:pPr>
        <w:pStyle w:val="DaftarParagraf"/>
        <w:numPr>
          <w:ilvl w:val="0"/>
          <w:numId w:val="8"/>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Sektor swasta melalui program CSR berbasis zakat</w:t>
      </w:r>
    </w:p>
    <w:p w14:paraId="0CDC1988" w14:textId="77777777" w:rsidR="00507E50" w:rsidRPr="00F84E9D" w:rsidRDefault="00000000" w:rsidP="00F84E9D">
      <w:pPr>
        <w:pStyle w:val="DaftarParagraf"/>
        <w:numPr>
          <w:ilvl w:val="0"/>
          <w:numId w:val="8"/>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Institusi pendidikan (universitas, pondok pesantren) lewat zakat profesi</w:t>
      </w:r>
    </w:p>
    <w:p w14:paraId="72CC2E3A" w14:textId="77777777" w:rsidR="00507E50" w:rsidRPr="00F84E9D" w:rsidRDefault="00000000" w:rsidP="00F84E9D">
      <w:pPr>
        <w:pStyle w:val="DaftarParagraf"/>
        <w:numPr>
          <w:ilvl w:val="0"/>
          <w:numId w:val="8"/>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BUMN dan instansi pemerintah melalui skema "Zakat Profesi Berkelanjutan"</w:t>
      </w:r>
    </w:p>
    <w:p w14:paraId="1E164D46" w14:textId="77777777" w:rsidR="00507E50" w:rsidRPr="00F84E9D" w:rsidRDefault="00000000" w:rsidP="00F84E9D">
      <w:pPr>
        <w:spacing w:after="0" w:line="360" w:lineRule="auto"/>
        <w:ind w:left="360"/>
        <w:rPr>
          <w:rFonts w:ascii="Times New Roman" w:hAnsi="Times New Roman" w:cs="Times New Roman"/>
          <w:sz w:val="24"/>
          <w:szCs w:val="24"/>
          <w:lang w:val="en-US"/>
        </w:rPr>
      </w:pPr>
      <w:r w:rsidRPr="00F84E9D">
        <w:rPr>
          <w:rFonts w:ascii="Times New Roman" w:hAnsi="Times New Roman" w:cs="Times New Roman"/>
          <w:sz w:val="24"/>
          <w:szCs w:val="24"/>
          <w:lang w:val="en-US"/>
        </w:rPr>
        <w:t>Dukungan Tatap Muka dan Bimbingan AMI menyediakan fasilitas seperti:</w:t>
      </w:r>
    </w:p>
    <w:p w14:paraId="589F46FA" w14:textId="77777777" w:rsidR="00507E50" w:rsidRPr="00F84E9D" w:rsidRDefault="00000000" w:rsidP="00F84E9D">
      <w:pPr>
        <w:pStyle w:val="DaftarParagraf"/>
        <w:numPr>
          <w:ilvl w:val="0"/>
          <w:numId w:val="9"/>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Konsultasi terkait ketentuan zakat (nisab, haul, jenis harta)</w:t>
      </w:r>
    </w:p>
    <w:p w14:paraId="7172C8C6" w14:textId="77777777" w:rsidR="00507E50" w:rsidRPr="00F84E9D" w:rsidRDefault="00000000" w:rsidP="00F84E9D">
      <w:pPr>
        <w:pStyle w:val="DaftarParagraf"/>
        <w:numPr>
          <w:ilvl w:val="0"/>
          <w:numId w:val="9"/>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Layanan penjemputan zakat</w:t>
      </w:r>
    </w:p>
    <w:p w14:paraId="5B8D399B" w14:textId="77777777" w:rsidR="00507E50" w:rsidRPr="00F84E9D" w:rsidRDefault="00000000" w:rsidP="00F84E9D">
      <w:pPr>
        <w:pStyle w:val="DaftarParagraf"/>
        <w:numPr>
          <w:ilvl w:val="0"/>
          <w:numId w:val="9"/>
        </w:numPr>
        <w:spacing w:after="0" w:line="360" w:lineRule="auto"/>
        <w:contextualSpacing w:val="0"/>
        <w:rPr>
          <w:rFonts w:ascii="Times New Roman" w:hAnsi="Times New Roman" w:cs="Times New Roman"/>
          <w:sz w:val="24"/>
          <w:szCs w:val="24"/>
          <w:lang w:val="en-US"/>
        </w:rPr>
      </w:pPr>
      <w:r w:rsidRPr="00F84E9D">
        <w:rPr>
          <w:rFonts w:ascii="Times New Roman" w:hAnsi="Times New Roman" w:cs="Times New Roman"/>
          <w:sz w:val="24"/>
          <w:szCs w:val="24"/>
          <w:lang w:val="en-US"/>
        </w:rPr>
        <w:t>Gerai zakat di mal, masjid, dan acara publik</w:t>
      </w:r>
    </w:p>
    <w:p w14:paraId="53E7DBE1" w14:textId="77777777" w:rsidR="00507E50" w:rsidRPr="00F84E9D" w:rsidRDefault="00000000" w:rsidP="00F84E9D">
      <w:pPr>
        <w:spacing w:after="0" w:line="360" w:lineRule="auto"/>
        <w:rPr>
          <w:rFonts w:ascii="Times New Roman" w:hAnsi="Times New Roman" w:cs="Times New Roman"/>
          <w:sz w:val="24"/>
          <w:szCs w:val="24"/>
          <w:lang w:val="en-US"/>
        </w:rPr>
      </w:pPr>
      <w:r w:rsidRPr="00F84E9D">
        <w:rPr>
          <w:rFonts w:ascii="Times New Roman" w:hAnsi="Times New Roman" w:cs="Times New Roman"/>
          <w:sz w:val="24"/>
          <w:szCs w:val="24"/>
          <w:lang w:val="en-US"/>
        </w:rPr>
        <w:lastRenderedPageBreak/>
        <w:t>Metode Penyaluran Dana Zaka</w:t>
      </w:r>
      <w:r w:rsidRPr="00F84E9D">
        <w:rPr>
          <w:rFonts w:ascii="Times New Roman" w:hAnsi="Times New Roman" w:cs="Times New Roman"/>
          <w:sz w:val="24"/>
          <w:szCs w:val="24"/>
          <w:lang w:val="zh-CN"/>
        </w:rPr>
        <w:t>t</w:t>
      </w:r>
    </w:p>
    <w:p w14:paraId="00EB2826" w14:textId="77777777" w:rsidR="00507E50" w:rsidRPr="00F84E9D" w:rsidRDefault="00000000" w:rsidP="00F84E9D">
      <w:pPr>
        <w:numPr>
          <w:ilvl w:val="0"/>
          <w:numId w:val="11"/>
        </w:numPr>
        <w:spacing w:after="0" w:line="360" w:lineRule="auto"/>
        <w:jc w:val="both"/>
        <w:rPr>
          <w:rFonts w:ascii="Times New Roman" w:hAnsi="Times New Roman" w:cs="Times New Roman"/>
          <w:sz w:val="24"/>
          <w:szCs w:val="24"/>
          <w:lang w:val="en-US"/>
        </w:rPr>
      </w:pPr>
      <w:r w:rsidRPr="00F84E9D">
        <w:rPr>
          <w:rFonts w:ascii="Times New Roman" w:hAnsi="Times New Roman" w:cs="Times New Roman"/>
          <w:sz w:val="24"/>
          <w:szCs w:val="24"/>
          <w:lang w:val="en-US"/>
        </w:rPr>
        <w:t>Pendistribusian Berdasarkan Prioritas Mustahik</w:t>
      </w:r>
      <w:r w:rsidRPr="00F84E9D">
        <w:rPr>
          <w:rFonts w:ascii="Times New Roman" w:hAnsi="Times New Roman" w:cs="Times New Roman"/>
          <w:sz w:val="24"/>
          <w:szCs w:val="24"/>
          <w:lang w:val="zh-CN"/>
        </w:rPr>
        <w:t xml:space="preserve"> : </w:t>
      </w:r>
      <w:r w:rsidRPr="00F84E9D">
        <w:rPr>
          <w:rFonts w:ascii="Times New Roman" w:hAnsi="Times New Roman" w:cs="Times New Roman"/>
          <w:sz w:val="24"/>
          <w:szCs w:val="24"/>
          <w:lang w:val="en-US"/>
        </w:rPr>
        <w:t>AMI tidak menyalurkan zakat secara merata, melainkan melalui evaluasi lapangan dan identifikasi kebutuhan penerima (mustahik) sesuai delapan golongan yang berhak. Hasil asesmen ini menentukan apakah bantuan diberikan dalam bentuk konsumsi atau modal usaha.</w:t>
      </w:r>
    </w:p>
    <w:p w14:paraId="13FB7CD8" w14:textId="77777777" w:rsidR="00507E50" w:rsidRPr="00F84E9D" w:rsidRDefault="00000000" w:rsidP="00F84E9D">
      <w:pPr>
        <w:numPr>
          <w:ilvl w:val="0"/>
          <w:numId w:val="11"/>
        </w:numPr>
        <w:spacing w:after="0" w:line="360" w:lineRule="auto"/>
        <w:rPr>
          <w:rFonts w:ascii="Times New Roman" w:hAnsi="Times New Roman" w:cs="Times New Roman"/>
          <w:sz w:val="24"/>
          <w:szCs w:val="24"/>
          <w:lang w:val="en-US"/>
        </w:rPr>
      </w:pPr>
      <w:r w:rsidRPr="00F84E9D">
        <w:rPr>
          <w:rFonts w:ascii="Times New Roman" w:eastAsia="Times New Roman" w:hAnsi="Times New Roman" w:cs="Times New Roman"/>
          <w:sz w:val="24"/>
          <w:szCs w:val="24"/>
          <w:lang w:val="en-US"/>
        </w:rPr>
        <w:t>Program Zakat Produktif</w:t>
      </w:r>
      <w:r w:rsidRPr="00F84E9D">
        <w:rPr>
          <w:rFonts w:ascii="Times New Roman" w:eastAsia="Times New Roman" w:hAnsi="Times New Roman" w:cs="Times New Roman"/>
          <w:sz w:val="24"/>
          <w:szCs w:val="24"/>
          <w:lang w:val="zh-CN"/>
        </w:rPr>
        <w:t xml:space="preserve"> : </w:t>
      </w:r>
    </w:p>
    <w:p w14:paraId="31F13553" w14:textId="77777777" w:rsidR="00507E50" w:rsidRPr="00F84E9D" w:rsidRDefault="00000000" w:rsidP="00F84E9D">
      <w:pPr>
        <w:spacing w:after="0" w:line="360" w:lineRule="auto"/>
        <w:jc w:val="center"/>
        <w:rPr>
          <w:rFonts w:ascii="Times New Roman" w:hAnsi="Times New Roman" w:cs="Times New Roman"/>
          <w:sz w:val="24"/>
          <w:szCs w:val="24"/>
          <w:lang w:val="en-US"/>
        </w:rPr>
      </w:pPr>
      <w:r w:rsidRPr="00F84E9D">
        <w:rPr>
          <w:rFonts w:ascii="Times New Roman" w:eastAsia="Times New Roman" w:hAnsi="Times New Roman" w:cs="Times New Roman"/>
          <w:sz w:val="24"/>
          <w:szCs w:val="24"/>
          <w:lang w:val="en-US"/>
        </w:rPr>
        <w:t>AMI fokus pada transformasi mustahik menjadi muzakki melalui:</w:t>
      </w:r>
    </w:p>
    <w:tbl>
      <w:tblPr>
        <w:tblStyle w:val="KisiTabel"/>
        <w:tblW w:w="8472" w:type="dxa"/>
        <w:jc w:val="center"/>
        <w:tblLook w:val="04A0" w:firstRow="1" w:lastRow="0" w:firstColumn="1" w:lastColumn="0" w:noHBand="0" w:noVBand="1"/>
      </w:tblPr>
      <w:tblGrid>
        <w:gridCol w:w="2693"/>
        <w:gridCol w:w="5779"/>
      </w:tblGrid>
      <w:tr w:rsidR="00507E50" w:rsidRPr="00F84E9D" w14:paraId="3ABFA097" w14:textId="77777777" w:rsidTr="00F84E9D">
        <w:trPr>
          <w:jc w:val="center"/>
        </w:trPr>
        <w:tc>
          <w:tcPr>
            <w:tcW w:w="2693" w:type="dxa"/>
          </w:tcPr>
          <w:p w14:paraId="0D97763D" w14:textId="77777777" w:rsidR="00507E50" w:rsidRPr="00F84E9D" w:rsidRDefault="00000000" w:rsidP="00F84E9D">
            <w:pPr>
              <w:spacing w:after="0" w:line="240" w:lineRule="auto"/>
              <w:jc w:val="both"/>
              <w:rPr>
                <w:b/>
                <w:sz w:val="24"/>
                <w:szCs w:val="24"/>
              </w:rPr>
            </w:pPr>
            <w:r w:rsidRPr="00F84E9D">
              <w:rPr>
                <w:b/>
                <w:sz w:val="24"/>
                <w:szCs w:val="24"/>
              </w:rPr>
              <w:t>Program</w:t>
            </w:r>
          </w:p>
        </w:tc>
        <w:tc>
          <w:tcPr>
            <w:tcW w:w="5779" w:type="dxa"/>
          </w:tcPr>
          <w:p w14:paraId="069FC7C6" w14:textId="77777777" w:rsidR="00507E50" w:rsidRPr="00F84E9D" w:rsidRDefault="00000000" w:rsidP="00F84E9D">
            <w:pPr>
              <w:spacing w:after="0" w:line="240" w:lineRule="auto"/>
              <w:jc w:val="both"/>
              <w:rPr>
                <w:b/>
                <w:sz w:val="24"/>
                <w:szCs w:val="24"/>
              </w:rPr>
            </w:pPr>
            <w:r w:rsidRPr="00F84E9D">
              <w:rPr>
                <w:b/>
                <w:sz w:val="24"/>
                <w:szCs w:val="24"/>
              </w:rPr>
              <w:t>Deskripsi</w:t>
            </w:r>
          </w:p>
        </w:tc>
      </w:tr>
      <w:tr w:rsidR="00507E50" w:rsidRPr="00F84E9D" w14:paraId="5CB7C511" w14:textId="77777777" w:rsidTr="00F84E9D">
        <w:trPr>
          <w:jc w:val="center"/>
        </w:trPr>
        <w:tc>
          <w:tcPr>
            <w:tcW w:w="2693" w:type="dxa"/>
          </w:tcPr>
          <w:p w14:paraId="64809A65" w14:textId="77777777" w:rsidR="00507E50" w:rsidRPr="00F84E9D" w:rsidRDefault="00000000" w:rsidP="00F84E9D">
            <w:pPr>
              <w:spacing w:after="0" w:line="240" w:lineRule="auto"/>
              <w:jc w:val="both"/>
              <w:rPr>
                <w:sz w:val="24"/>
                <w:szCs w:val="24"/>
              </w:rPr>
            </w:pPr>
            <w:r w:rsidRPr="00F84E9D">
              <w:rPr>
                <w:sz w:val="24"/>
                <w:szCs w:val="24"/>
              </w:rPr>
              <w:t>UMKM Madani</w:t>
            </w:r>
          </w:p>
        </w:tc>
        <w:tc>
          <w:tcPr>
            <w:tcW w:w="5779" w:type="dxa"/>
          </w:tcPr>
          <w:p w14:paraId="34AFF0DB" w14:textId="77777777" w:rsidR="00507E50" w:rsidRPr="00F84E9D" w:rsidRDefault="00000000" w:rsidP="00F84E9D">
            <w:pPr>
              <w:spacing w:after="0" w:line="240" w:lineRule="auto"/>
              <w:jc w:val="both"/>
              <w:rPr>
                <w:sz w:val="24"/>
                <w:szCs w:val="24"/>
              </w:rPr>
            </w:pPr>
            <w:r w:rsidRPr="00F84E9D">
              <w:rPr>
                <w:sz w:val="24"/>
                <w:szCs w:val="24"/>
              </w:rPr>
              <w:t>Modal usaha dan pelatihan manajemen usaha mikro</w:t>
            </w:r>
          </w:p>
        </w:tc>
      </w:tr>
      <w:tr w:rsidR="00507E50" w:rsidRPr="00F84E9D" w14:paraId="0F68D82C" w14:textId="77777777" w:rsidTr="00F84E9D">
        <w:trPr>
          <w:jc w:val="center"/>
        </w:trPr>
        <w:tc>
          <w:tcPr>
            <w:tcW w:w="2693" w:type="dxa"/>
          </w:tcPr>
          <w:p w14:paraId="11101045" w14:textId="77777777" w:rsidR="00507E50" w:rsidRPr="00F84E9D" w:rsidRDefault="00000000" w:rsidP="00F84E9D">
            <w:pPr>
              <w:spacing w:after="0" w:line="240" w:lineRule="auto"/>
              <w:jc w:val="both"/>
              <w:rPr>
                <w:sz w:val="24"/>
                <w:szCs w:val="24"/>
              </w:rPr>
            </w:pPr>
            <w:r w:rsidRPr="00F84E9D">
              <w:rPr>
                <w:sz w:val="24"/>
                <w:szCs w:val="24"/>
              </w:rPr>
              <w:t>Senyum Mandiri</w:t>
            </w:r>
          </w:p>
        </w:tc>
        <w:tc>
          <w:tcPr>
            <w:tcW w:w="5779" w:type="dxa"/>
          </w:tcPr>
          <w:p w14:paraId="304CDA8B" w14:textId="77777777" w:rsidR="00507E50" w:rsidRPr="00F84E9D" w:rsidRDefault="00000000" w:rsidP="00F84E9D">
            <w:pPr>
              <w:spacing w:after="0" w:line="240" w:lineRule="auto"/>
              <w:jc w:val="both"/>
              <w:rPr>
                <w:sz w:val="24"/>
                <w:szCs w:val="24"/>
              </w:rPr>
            </w:pPr>
            <w:r w:rsidRPr="00F84E9D">
              <w:rPr>
                <w:sz w:val="24"/>
                <w:szCs w:val="24"/>
              </w:rPr>
              <w:t>Pendampingan keluarga dhuafa berbasis kewirausahaan</w:t>
            </w:r>
          </w:p>
        </w:tc>
      </w:tr>
      <w:tr w:rsidR="00507E50" w:rsidRPr="00F84E9D" w14:paraId="19E0A72E" w14:textId="77777777" w:rsidTr="00F84E9D">
        <w:trPr>
          <w:jc w:val="center"/>
        </w:trPr>
        <w:tc>
          <w:tcPr>
            <w:tcW w:w="2693" w:type="dxa"/>
          </w:tcPr>
          <w:p w14:paraId="4439C303" w14:textId="77777777" w:rsidR="00507E50" w:rsidRPr="00F84E9D" w:rsidRDefault="00000000" w:rsidP="00F84E9D">
            <w:pPr>
              <w:spacing w:after="0" w:line="240" w:lineRule="auto"/>
              <w:jc w:val="both"/>
              <w:rPr>
                <w:sz w:val="24"/>
                <w:szCs w:val="24"/>
              </w:rPr>
            </w:pPr>
            <w:r w:rsidRPr="00F84E9D">
              <w:rPr>
                <w:sz w:val="24"/>
                <w:szCs w:val="24"/>
              </w:rPr>
              <w:t>Zakat Tani dan Ternak</w:t>
            </w:r>
          </w:p>
        </w:tc>
        <w:tc>
          <w:tcPr>
            <w:tcW w:w="5779" w:type="dxa"/>
          </w:tcPr>
          <w:p w14:paraId="76FB1850" w14:textId="77777777" w:rsidR="00507E50" w:rsidRPr="00F84E9D" w:rsidRDefault="00000000" w:rsidP="00F84E9D">
            <w:pPr>
              <w:spacing w:after="0" w:line="240" w:lineRule="auto"/>
              <w:jc w:val="both"/>
              <w:rPr>
                <w:sz w:val="24"/>
                <w:szCs w:val="24"/>
              </w:rPr>
            </w:pPr>
            <w:r w:rsidRPr="00F84E9D">
              <w:rPr>
                <w:sz w:val="24"/>
                <w:szCs w:val="24"/>
              </w:rPr>
              <w:t>Bantuan bibit dan pelatihan untuk mustahik di sektor pertanian/perikanan</w:t>
            </w:r>
          </w:p>
        </w:tc>
      </w:tr>
    </w:tbl>
    <w:p w14:paraId="577D3A36" w14:textId="77777777" w:rsidR="00F84E9D" w:rsidRDefault="00F84E9D" w:rsidP="00F84E9D">
      <w:pPr>
        <w:pStyle w:val="NormalWeb"/>
        <w:spacing w:before="0" w:beforeAutospacing="0" w:after="0" w:afterAutospacing="0" w:line="360" w:lineRule="auto"/>
        <w:jc w:val="both"/>
        <w:rPr>
          <w:b/>
        </w:rPr>
      </w:pPr>
    </w:p>
    <w:p w14:paraId="5A7A5BC3" w14:textId="3249E259" w:rsidR="00507E50" w:rsidRPr="00F84E9D" w:rsidRDefault="00000000" w:rsidP="00F84E9D">
      <w:pPr>
        <w:pStyle w:val="NormalWeb"/>
        <w:spacing w:before="0" w:beforeAutospacing="0" w:after="0" w:afterAutospacing="0" w:line="360" w:lineRule="auto"/>
        <w:jc w:val="both"/>
        <w:rPr>
          <w:b/>
        </w:rPr>
      </w:pPr>
      <w:r w:rsidRPr="00F84E9D">
        <w:rPr>
          <w:b/>
        </w:rPr>
        <w:t>Distribusi Konsumtif Tepat Sasaran</w:t>
      </w:r>
    </w:p>
    <w:p w14:paraId="231F2FB1" w14:textId="77777777" w:rsidR="00507E50" w:rsidRPr="00F84E9D" w:rsidRDefault="00000000" w:rsidP="00F84E9D">
      <w:pPr>
        <w:pStyle w:val="NormalWeb"/>
        <w:spacing w:before="0" w:beforeAutospacing="0" w:after="0" w:afterAutospacing="0" w:line="360" w:lineRule="auto"/>
        <w:jc w:val="both"/>
      </w:pPr>
      <w:r w:rsidRPr="00F84E9D">
        <w:t>Selain program produktif, AMI tetap menjalankan penyaluran konsumtif untuk:</w:t>
      </w:r>
    </w:p>
    <w:p w14:paraId="7E7569B2" w14:textId="77777777" w:rsidR="00507E50" w:rsidRPr="00F84E9D" w:rsidRDefault="00000000" w:rsidP="00F84E9D">
      <w:pPr>
        <w:pStyle w:val="NormalWeb"/>
        <w:numPr>
          <w:ilvl w:val="0"/>
          <w:numId w:val="12"/>
        </w:numPr>
        <w:spacing w:before="0" w:beforeAutospacing="0" w:after="0" w:afterAutospacing="0" w:line="360" w:lineRule="auto"/>
        <w:jc w:val="both"/>
      </w:pPr>
      <w:r w:rsidRPr="00F84E9D">
        <w:t>Bantuan sembako dan logistik Ramadhan</w:t>
      </w:r>
    </w:p>
    <w:p w14:paraId="7964CE0B" w14:textId="77777777" w:rsidR="00507E50" w:rsidRPr="00F84E9D" w:rsidRDefault="00000000" w:rsidP="00F84E9D">
      <w:pPr>
        <w:pStyle w:val="NormalWeb"/>
        <w:numPr>
          <w:ilvl w:val="0"/>
          <w:numId w:val="12"/>
        </w:numPr>
        <w:spacing w:before="0" w:beforeAutospacing="0" w:after="0" w:afterAutospacing="0" w:line="360" w:lineRule="auto"/>
        <w:jc w:val="both"/>
      </w:pPr>
      <w:r w:rsidRPr="00F84E9D">
        <w:t>Kebutuhan darurat (kesehatan, bencana, pemakaman)</w:t>
      </w:r>
    </w:p>
    <w:p w14:paraId="2B4169EB" w14:textId="77777777" w:rsidR="00507E50" w:rsidRPr="00F84E9D" w:rsidRDefault="00000000" w:rsidP="00F84E9D">
      <w:pPr>
        <w:pStyle w:val="NormalWeb"/>
        <w:numPr>
          <w:ilvl w:val="0"/>
          <w:numId w:val="12"/>
        </w:numPr>
        <w:spacing w:before="0" w:beforeAutospacing="0" w:after="0" w:afterAutospacing="0" w:line="360" w:lineRule="auto"/>
        <w:jc w:val="both"/>
      </w:pPr>
      <w:r w:rsidRPr="00F84E9D">
        <w:t>Biaya pendidikan dasar mustahik</w:t>
      </w:r>
    </w:p>
    <w:p w14:paraId="078921D5" w14:textId="77777777" w:rsidR="00507E50" w:rsidRPr="00F84E9D" w:rsidRDefault="00000000" w:rsidP="00F84E9D">
      <w:pPr>
        <w:pStyle w:val="NormalWeb"/>
        <w:numPr>
          <w:ilvl w:val="0"/>
          <w:numId w:val="12"/>
        </w:numPr>
        <w:spacing w:before="0" w:beforeAutospacing="0" w:after="0" w:afterAutospacing="0" w:line="360" w:lineRule="auto"/>
        <w:jc w:val="both"/>
      </w:pPr>
      <w:r w:rsidRPr="00F84E9D">
        <w:t>Pembayaran BPJS Kesehatan bagi fakir/miskin</w:t>
      </w:r>
    </w:p>
    <w:p w14:paraId="32E3AA77" w14:textId="77777777" w:rsidR="00507E50" w:rsidRPr="00F84E9D" w:rsidRDefault="00000000" w:rsidP="00F84E9D">
      <w:pPr>
        <w:pStyle w:val="NormalWeb"/>
        <w:spacing w:before="0" w:beforeAutospacing="0" w:after="0" w:afterAutospacing="0" w:line="360" w:lineRule="auto"/>
        <w:jc w:val="both"/>
        <w:rPr>
          <w:bCs/>
        </w:rPr>
      </w:pPr>
      <w:r w:rsidRPr="00F84E9D">
        <w:rPr>
          <w:bCs/>
        </w:rPr>
        <w:t>Monitoring dan Evaluasi Berbasis Data AMI melakukan:</w:t>
      </w:r>
    </w:p>
    <w:p w14:paraId="630F7903" w14:textId="77777777" w:rsidR="00507E50" w:rsidRPr="00F84E9D" w:rsidRDefault="00000000" w:rsidP="00F84E9D">
      <w:pPr>
        <w:pStyle w:val="NormalWeb"/>
        <w:numPr>
          <w:ilvl w:val="0"/>
          <w:numId w:val="13"/>
        </w:numPr>
        <w:spacing w:before="0" w:beforeAutospacing="0" w:after="0" w:afterAutospacing="0" w:line="360" w:lineRule="auto"/>
        <w:jc w:val="both"/>
      </w:pPr>
      <w:r w:rsidRPr="00F84E9D">
        <w:t>Survey pasca-bantuan</w:t>
      </w:r>
    </w:p>
    <w:p w14:paraId="63A24380" w14:textId="77777777" w:rsidR="00507E50" w:rsidRPr="00F84E9D" w:rsidRDefault="00000000" w:rsidP="00F84E9D">
      <w:pPr>
        <w:pStyle w:val="NormalWeb"/>
        <w:numPr>
          <w:ilvl w:val="0"/>
          <w:numId w:val="13"/>
        </w:numPr>
        <w:spacing w:before="0" w:beforeAutospacing="0" w:after="0" w:afterAutospacing="0" w:line="360" w:lineRule="auto"/>
        <w:jc w:val="both"/>
      </w:pPr>
      <w:r w:rsidRPr="00F84E9D">
        <w:t>Laporan penggunaan dana oleh mustahik</w:t>
      </w:r>
    </w:p>
    <w:p w14:paraId="6304766A" w14:textId="77777777" w:rsidR="00507E50" w:rsidRPr="00F84E9D" w:rsidRDefault="00000000" w:rsidP="00F84E9D">
      <w:pPr>
        <w:pStyle w:val="NormalWeb"/>
        <w:numPr>
          <w:ilvl w:val="0"/>
          <w:numId w:val="13"/>
        </w:numPr>
        <w:spacing w:before="0" w:beforeAutospacing="0" w:after="0" w:afterAutospacing="0" w:line="360" w:lineRule="auto"/>
        <w:jc w:val="both"/>
      </w:pPr>
      <w:r w:rsidRPr="00F84E9D">
        <w:t>Verifikasi ulang setiap tahun untuk penyaluran lanjutan</w:t>
      </w:r>
    </w:p>
    <w:p w14:paraId="79342AB5" w14:textId="77777777" w:rsidR="00F84E9D" w:rsidRDefault="00F84E9D" w:rsidP="00F84E9D">
      <w:pPr>
        <w:pStyle w:val="NormalWeb"/>
        <w:spacing w:before="0" w:beforeAutospacing="0" w:after="0" w:afterAutospacing="0" w:line="360" w:lineRule="auto"/>
        <w:jc w:val="both"/>
        <w:rPr>
          <w:b/>
        </w:rPr>
      </w:pPr>
    </w:p>
    <w:p w14:paraId="3D3FB672" w14:textId="7A2F0733" w:rsidR="00507E50" w:rsidRPr="00F84E9D" w:rsidRDefault="00000000" w:rsidP="00F84E9D">
      <w:pPr>
        <w:pStyle w:val="NormalWeb"/>
        <w:spacing w:before="0" w:beforeAutospacing="0" w:after="0" w:afterAutospacing="0" w:line="360" w:lineRule="auto"/>
        <w:jc w:val="both"/>
        <w:rPr>
          <w:b/>
        </w:rPr>
      </w:pPr>
      <w:r w:rsidRPr="00F84E9D">
        <w:rPr>
          <w:b/>
        </w:rPr>
        <w:t>Pelibatan Masyarakat Lokal</w:t>
      </w:r>
    </w:p>
    <w:p w14:paraId="50470982" w14:textId="77777777" w:rsidR="00507E50" w:rsidRPr="00F84E9D" w:rsidRDefault="00000000" w:rsidP="00F84E9D">
      <w:pPr>
        <w:pStyle w:val="NormalWeb"/>
        <w:spacing w:before="0" w:beforeAutospacing="0" w:after="0" w:afterAutospacing="0" w:line="360" w:lineRule="auto"/>
        <w:jc w:val="both"/>
      </w:pPr>
      <w:r w:rsidRPr="00F84E9D">
        <w:t>Dalam proses penyaluran, AMI melibatkan relawan zakat, DKM (Dewan Kemakmuran Masjid), dan tokoh masyarakat agar zakat lebih tepat sasaran dan membangun rasa kepemilikan di tingk</w:t>
      </w:r>
      <w:r w:rsidRPr="00F84E9D">
        <w:rPr>
          <w:lang w:val="zh-CN"/>
        </w:rPr>
        <w:t>a</w:t>
      </w:r>
      <w:r w:rsidRPr="00F84E9D">
        <w:t xml:space="preserve">t akar rumput. </w:t>
      </w:r>
    </w:p>
    <w:p w14:paraId="50448EC0" w14:textId="1222D709" w:rsidR="00507E50" w:rsidRPr="00F84E9D" w:rsidRDefault="00F84E9D" w:rsidP="00F84E9D">
      <w:pPr>
        <w:pStyle w:val="NormalWeb"/>
        <w:spacing w:before="0" w:beforeAutospacing="0" w:after="0" w:afterAutospacing="0" w:line="360" w:lineRule="auto"/>
        <w:jc w:val="both"/>
        <w:rPr>
          <w:b/>
        </w:rPr>
      </w:pPr>
      <w:r w:rsidRPr="00F84E9D">
        <w:rPr>
          <w:noProof/>
          <w:lang w:val="en-US" w:eastAsia="en-US"/>
        </w:rPr>
        <w:lastRenderedPageBreak/>
        <w:drawing>
          <wp:anchor distT="0" distB="0" distL="114300" distR="114300" simplePos="0" relativeHeight="2" behindDoc="0" locked="0" layoutInCell="1" allowOverlap="1" wp14:anchorId="60FB7F1B" wp14:editId="1560EB2D">
            <wp:simplePos x="0" y="0"/>
            <wp:positionH relativeFrom="margin">
              <wp:align>right</wp:align>
            </wp:positionH>
            <wp:positionV relativeFrom="paragraph">
              <wp:posOffset>410210</wp:posOffset>
            </wp:positionV>
            <wp:extent cx="5705475" cy="3789045"/>
            <wp:effectExtent l="152400" t="152400" r="161925" b="173355"/>
            <wp:wrapSquare wrapText="bothSides"/>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5705475" cy="3789045"/>
                    </a:xfrm>
                    <a:prstGeom prst="rect">
                      <a:avLst/>
                    </a:prstGeom>
                    <a:solidFill>
                      <a:srgbClr val="EDEDED"/>
                    </a:solidFill>
                    <a:ln w="88900" cap="sq" cmpd="sng">
                      <a:solidFill>
                        <a:srgbClr val="FFFFFF"/>
                      </a:solidFill>
                      <a:prstDash val="solid"/>
                      <a:miter/>
                      <a:headEnd type="none" w="med" len="med"/>
                      <a:tailEnd type="none" w="med" len="med"/>
                    </a:ln>
                    <a:effectLst>
                      <a:outerShdw blurRad="55000" dist="12700" dir="5400000" algn="tl" rotWithShape="0">
                        <a:srgbClr val="000000">
                          <a:alpha val="40000"/>
                        </a:srgbClr>
                      </a:outerShdw>
                    </a:effectLst>
                  </pic:spPr>
                </pic:pic>
              </a:graphicData>
            </a:graphic>
          </wp:anchor>
        </w:drawing>
      </w:r>
      <w:r w:rsidR="00000000" w:rsidRPr="00F84E9D">
        <w:rPr>
          <w:b/>
          <w:lang w:val="zh-CN"/>
        </w:rPr>
        <w:t xml:space="preserve"> </w:t>
      </w:r>
      <w:r w:rsidR="00000000" w:rsidRPr="00F84E9D">
        <w:rPr>
          <w:b/>
        </w:rPr>
        <w:t>Alur Strategi Penghimpunan dan Penyaluran Zakat oleh AMI</w:t>
      </w:r>
    </w:p>
    <w:p w14:paraId="71254360" w14:textId="4D996E21" w:rsidR="00507E50" w:rsidRPr="00F84E9D" w:rsidRDefault="00000000" w:rsidP="00F84E9D">
      <w:pPr>
        <w:pStyle w:val="NormalWeb"/>
        <w:spacing w:before="0" w:beforeAutospacing="0" w:after="0" w:afterAutospacing="0" w:line="360" w:lineRule="auto"/>
        <w:jc w:val="both"/>
      </w:pPr>
      <w:r w:rsidRPr="00F84E9D">
        <w:t>Proses penghimpunan dan penyaluran zakat oleh Amal Madani Indonesia (AMI) di Kota Cimahi dapat digambarkan dalam enam tahap utama:</w:t>
      </w:r>
    </w:p>
    <w:p w14:paraId="3D969BBB" w14:textId="77777777" w:rsidR="00507E50" w:rsidRPr="00F84E9D" w:rsidRDefault="00000000" w:rsidP="00F84E9D">
      <w:pPr>
        <w:pStyle w:val="NormalWeb"/>
        <w:numPr>
          <w:ilvl w:val="0"/>
          <w:numId w:val="14"/>
        </w:numPr>
        <w:spacing w:before="0" w:beforeAutospacing="0" w:after="0" w:afterAutospacing="0" w:line="360" w:lineRule="auto"/>
        <w:jc w:val="both"/>
      </w:pPr>
      <w:r w:rsidRPr="00F84E9D">
        <w:t>Edukasi Muzakki dan Literasi Zakat : AMI memulai pendekatan dengan meningkatkan pemahaman masyarakat mengenai kewajiban zakat dan dampaknya bagi keadilan sosial. Edukasi dilakukan melalui ceramah, konten digital, dan pelatihan komunitas (Hafidhuddin, D.  2002). Zakat dalam Perekonomian Modern. Gema Insani</w:t>
      </w:r>
    </w:p>
    <w:p w14:paraId="55E13777" w14:textId="77777777" w:rsidR="00507E50" w:rsidRPr="00F84E9D" w:rsidRDefault="00000000" w:rsidP="00F84E9D">
      <w:pPr>
        <w:pStyle w:val="NormalWeb"/>
        <w:numPr>
          <w:ilvl w:val="0"/>
          <w:numId w:val="14"/>
        </w:numPr>
        <w:spacing w:before="0" w:beforeAutospacing="0" w:after="0" w:afterAutospacing="0" w:line="360" w:lineRule="auto"/>
        <w:jc w:val="both"/>
      </w:pPr>
      <w:r w:rsidRPr="00F84E9D">
        <w:t>Penghimpunan Dana Zakat</w:t>
      </w:r>
      <w:r w:rsidRPr="00F84E9D">
        <w:rPr>
          <w:lang w:val="zh-CN"/>
        </w:rPr>
        <w:t xml:space="preserve"> : </w:t>
      </w:r>
      <w:r w:rsidRPr="00F84E9D">
        <w:t>Dana zakat dikumpulkan melalui beberapa metode: kanal digital (QRIS, donasi online), program payroll zakat, serta layanan jemput zakat berbasis komunitas (Suprayitno, E., Kader, R. A., &amp; Harun, A. 2013). Zakat and Its Impact on Poverty Alleviation: Evidence from Indonesia. Jurnal Ekonomi Islam.</w:t>
      </w:r>
    </w:p>
    <w:p w14:paraId="3C19A49A" w14:textId="77777777" w:rsidR="00507E50" w:rsidRPr="00F84E9D" w:rsidRDefault="00000000" w:rsidP="00F84E9D">
      <w:pPr>
        <w:pStyle w:val="NormalWeb"/>
        <w:numPr>
          <w:ilvl w:val="0"/>
          <w:numId w:val="14"/>
        </w:numPr>
        <w:spacing w:before="0" w:beforeAutospacing="0" w:after="0" w:afterAutospacing="0" w:line="360" w:lineRule="auto"/>
        <w:jc w:val="both"/>
      </w:pPr>
      <w:r w:rsidRPr="00F84E9D">
        <w:t>Kategorisasi dan Verifikasi Mustahik</w:t>
      </w:r>
      <w:r w:rsidRPr="00F84E9D">
        <w:rPr>
          <w:lang w:val="zh-CN"/>
        </w:rPr>
        <w:t xml:space="preserve"> : </w:t>
      </w:r>
      <w:r w:rsidRPr="00F84E9D">
        <w:t>AMI melakukan asesmen kelayakan calon penerima zakat berdasarkan 8 golongan mustahik. Hal ini bertujuan agar zakat disalurkan tepat sasaran dan sesuai kebutuhan (BAZNAS, 2021). Panduan Penyaluran Zakat Berbasis Mustahik. BAZNAS Pusat.</w:t>
      </w:r>
    </w:p>
    <w:p w14:paraId="3ECC6FA7" w14:textId="77777777" w:rsidR="00507E50" w:rsidRPr="00F84E9D" w:rsidRDefault="00000000" w:rsidP="00F84E9D">
      <w:pPr>
        <w:pStyle w:val="NormalWeb"/>
        <w:numPr>
          <w:ilvl w:val="0"/>
          <w:numId w:val="14"/>
        </w:numPr>
        <w:spacing w:before="0" w:beforeAutospacing="0" w:after="0" w:afterAutospacing="0" w:line="360" w:lineRule="auto"/>
        <w:ind w:hanging="357"/>
        <w:jc w:val="both"/>
      </w:pPr>
      <w:r w:rsidRPr="00F84E9D">
        <w:t>Distribusi Zakat</w:t>
      </w:r>
      <w:r w:rsidRPr="00F84E9D">
        <w:rPr>
          <w:lang w:val="zh-CN"/>
        </w:rPr>
        <w:t xml:space="preserve">, </w:t>
      </w:r>
      <w:r w:rsidRPr="00F84E9D">
        <w:t>Dana zakat didistribusikan dalam dua bentuk:</w:t>
      </w:r>
      <w:r w:rsidRPr="00F84E9D">
        <w:rPr>
          <w:lang w:val="zh-CN"/>
        </w:rPr>
        <w:t xml:space="preserve"> </w:t>
      </w:r>
    </w:p>
    <w:p w14:paraId="43E42CFD" w14:textId="77777777" w:rsidR="00507E50" w:rsidRPr="00F84E9D" w:rsidRDefault="00000000" w:rsidP="00F84E9D">
      <w:pPr>
        <w:pStyle w:val="NormalWeb"/>
        <w:numPr>
          <w:ilvl w:val="2"/>
          <w:numId w:val="14"/>
        </w:numPr>
        <w:spacing w:before="0" w:beforeAutospacing="0" w:after="0" w:afterAutospacing="0" w:line="360" w:lineRule="auto"/>
        <w:ind w:left="1094" w:hanging="357"/>
        <w:jc w:val="both"/>
      </w:pPr>
      <w:r w:rsidRPr="00F84E9D">
        <w:t>Konsumtif: Bantuan sembako, biaya kesehatan, beasiswa dhuafa</w:t>
      </w:r>
    </w:p>
    <w:p w14:paraId="239EBF27" w14:textId="77777777" w:rsidR="00507E50" w:rsidRPr="00F84E9D" w:rsidRDefault="00000000" w:rsidP="00F84E9D">
      <w:pPr>
        <w:pStyle w:val="NormalWeb"/>
        <w:numPr>
          <w:ilvl w:val="2"/>
          <w:numId w:val="14"/>
        </w:numPr>
        <w:spacing w:before="0" w:beforeAutospacing="0" w:after="0" w:afterAutospacing="0" w:line="360" w:lineRule="auto"/>
        <w:ind w:left="1094" w:hanging="357"/>
        <w:jc w:val="both"/>
      </w:pPr>
      <w:r w:rsidRPr="00F84E9D">
        <w:rPr>
          <w:lang w:val="zh-CN"/>
        </w:rPr>
        <w:lastRenderedPageBreak/>
        <w:t>P</w:t>
      </w:r>
      <w:r w:rsidRPr="00F84E9D">
        <w:t>roduktif: Modal UMKM, pelatihan keterampilan, bantuan alat usaha (Fauzia, A. 2013).</w:t>
      </w:r>
    </w:p>
    <w:p w14:paraId="1C17FB75" w14:textId="77777777" w:rsidR="00507E50" w:rsidRPr="00F84E9D" w:rsidRDefault="00000000" w:rsidP="00F84E9D">
      <w:pPr>
        <w:pStyle w:val="NormalWeb"/>
        <w:numPr>
          <w:ilvl w:val="2"/>
          <w:numId w:val="14"/>
        </w:numPr>
        <w:spacing w:before="0" w:beforeAutospacing="0" w:after="0" w:afterAutospacing="0" w:line="360" w:lineRule="auto"/>
        <w:ind w:left="1094" w:hanging="357"/>
        <w:jc w:val="both"/>
      </w:pPr>
      <w:r w:rsidRPr="00F84E9D">
        <w:t>Monitoring dan Evaluasi (MONEV)</w:t>
      </w:r>
      <w:r w:rsidRPr="00F84E9D">
        <w:rPr>
          <w:lang w:val="zh-CN"/>
        </w:rPr>
        <w:t xml:space="preserve">: </w:t>
      </w:r>
      <w:r w:rsidRPr="00F84E9D">
        <w:t xml:space="preserve">AMI mengembangkan sistem pelaporan berkala dan survei lapangan pasca-penyaluran untuk menilai efektivitas program (Retsikas, K. (2014). </w:t>
      </w:r>
    </w:p>
    <w:p w14:paraId="5F168B7F" w14:textId="77777777" w:rsidR="00507E50" w:rsidRPr="00F84E9D" w:rsidRDefault="00000000" w:rsidP="00F84E9D">
      <w:pPr>
        <w:pStyle w:val="NormalWeb"/>
        <w:numPr>
          <w:ilvl w:val="2"/>
          <w:numId w:val="14"/>
        </w:numPr>
        <w:spacing w:before="0" w:beforeAutospacing="0" w:after="0" w:afterAutospacing="0" w:line="360" w:lineRule="auto"/>
        <w:ind w:left="1094" w:hanging="357"/>
        <w:jc w:val="both"/>
      </w:pPr>
      <w:r w:rsidRPr="00F84E9D">
        <w:t>Pemberdayaan Mustahik</w:t>
      </w:r>
      <w:r w:rsidRPr="00F84E9D">
        <w:rPr>
          <w:lang w:val="zh-CN"/>
        </w:rPr>
        <w:t>: t</w:t>
      </w:r>
      <w:r w:rsidRPr="00F84E9D">
        <w:t>ujuan akhir dari proses ini adalah mengangkat mustahik menjadi muzakki. Melalui program seperti UMKM Madani, beasiswa, dan pelatihan kerja, AMI menargetkan kemandirian ekonomi mustahik (Ascarya &amp; Yumanita, D. 2021). Empirical Evidence on Productive Zakat Management. Journal of Islamic Economics.</w:t>
      </w:r>
    </w:p>
    <w:p w14:paraId="7FC1D32C" w14:textId="77777777" w:rsidR="00F84E9D" w:rsidRDefault="00F84E9D" w:rsidP="00F84E9D">
      <w:pPr>
        <w:pStyle w:val="NormalWeb"/>
        <w:spacing w:before="0" w:beforeAutospacing="0" w:after="0" w:afterAutospacing="0" w:line="360" w:lineRule="auto"/>
        <w:jc w:val="both"/>
        <w:rPr>
          <w:b/>
          <w:bCs/>
        </w:rPr>
      </w:pPr>
    </w:p>
    <w:p w14:paraId="7EF278B9" w14:textId="514FDC43" w:rsidR="00507E50" w:rsidRPr="00F84E9D" w:rsidRDefault="00000000" w:rsidP="00F84E9D">
      <w:pPr>
        <w:pStyle w:val="NormalWeb"/>
        <w:spacing w:before="0" w:beforeAutospacing="0" w:after="0" w:afterAutospacing="0" w:line="360" w:lineRule="auto"/>
        <w:jc w:val="both"/>
        <w:rPr>
          <w:b/>
          <w:bCs/>
          <w:lang w:val="zh-CN"/>
        </w:rPr>
      </w:pPr>
      <w:r w:rsidRPr="00F84E9D">
        <w:rPr>
          <w:b/>
          <w:bCs/>
        </w:rPr>
        <w:t>Analisis terhadap Pengaruh Sosial dan Ekonomi dari Inisiatif Pemberdayaan oleh AMI</w:t>
      </w:r>
    </w:p>
    <w:p w14:paraId="370E5F7F" w14:textId="77777777" w:rsidR="00507E50" w:rsidRPr="00F84E9D" w:rsidRDefault="00000000" w:rsidP="00F84E9D">
      <w:pPr>
        <w:pStyle w:val="NormalWeb"/>
        <w:spacing w:before="0" w:beforeAutospacing="0" w:after="0" w:afterAutospacing="0" w:line="360" w:lineRule="auto"/>
        <w:jc w:val="both"/>
        <w:rPr>
          <w:lang w:val="zh-CN"/>
        </w:rPr>
      </w:pPr>
      <w:r w:rsidRPr="00F84E9D">
        <w:t>Sebagai salah satu organisasi pengelola zakat tingkat nasional, Amal Madani Indonesia (AMI) telah menjalankan berbagai inisiatif pemberdayaan yang bertujuan meningkatkan taraf hidup penerima manfaat (mustahik). Hasil penilaian terhadap program-program tersebut mengungkapkan pengaruh yang cukup besar, baik dari segi sosial maupun ekonomi.</w:t>
      </w:r>
    </w:p>
    <w:p w14:paraId="3D726294" w14:textId="77777777" w:rsidR="00507E50" w:rsidRPr="00F84E9D" w:rsidRDefault="00000000" w:rsidP="00F84E9D">
      <w:pPr>
        <w:pStyle w:val="NormalWeb"/>
        <w:spacing w:before="0" w:beforeAutospacing="0" w:after="0" w:afterAutospacing="0" w:line="360" w:lineRule="auto"/>
        <w:jc w:val="both"/>
        <w:rPr>
          <w:b/>
          <w:lang w:val="zh-CN"/>
        </w:rPr>
      </w:pPr>
      <w:r w:rsidRPr="00F84E9D">
        <w:rPr>
          <w:b/>
        </w:rPr>
        <w:t>Dampak Sosial</w:t>
      </w:r>
      <w:r w:rsidRPr="00F84E9D">
        <w:rPr>
          <w:b/>
          <w:lang w:val="zh-CN"/>
        </w:rPr>
        <w:t xml:space="preserve"> : </w:t>
      </w:r>
    </w:p>
    <w:p w14:paraId="683CA0A1" w14:textId="77777777" w:rsidR="00507E50" w:rsidRPr="00F84E9D" w:rsidRDefault="00000000" w:rsidP="00F84E9D">
      <w:pPr>
        <w:pStyle w:val="NormalWeb"/>
        <w:numPr>
          <w:ilvl w:val="0"/>
          <w:numId w:val="12"/>
        </w:numPr>
        <w:spacing w:before="0" w:beforeAutospacing="0" w:after="0" w:afterAutospacing="0" w:line="360" w:lineRule="auto"/>
        <w:jc w:val="both"/>
        <w:rPr>
          <w:lang w:val="en-US"/>
        </w:rPr>
      </w:pPr>
      <w:r w:rsidRPr="00F84E9D">
        <w:rPr>
          <w:b/>
          <w:bCs/>
          <w:lang w:val="en-US"/>
        </w:rPr>
        <w:t>Peningkatan Kemandirian Mustahik</w:t>
      </w:r>
      <w:r w:rsidRPr="00F84E9D">
        <w:rPr>
          <w:lang w:val="en-US"/>
        </w:rPr>
        <w:br/>
        <w:t>Program seperti UMKM Madani dan Senyum Mandani tidak hanya memberikan bantuan modal, tetapi juga menyediakan pelatihan kewirausahaan serta pendampingan secara intensif bagi mustahik. Berdasarkan hasil pengamatan, banyak mustahik yang berhasil mengurangi ketergantungan terhadap bantuan sosial dalam waktu 1–2 tahun setelah mendapatkan bantuan produktif (Ascarya &amp; Yumanita, D. 2021).</w:t>
      </w:r>
    </w:p>
    <w:p w14:paraId="78EB2AA9" w14:textId="77777777" w:rsidR="00507E50" w:rsidRPr="00F84E9D" w:rsidRDefault="00000000" w:rsidP="00F84E9D">
      <w:pPr>
        <w:pStyle w:val="NormalWeb"/>
        <w:numPr>
          <w:ilvl w:val="0"/>
          <w:numId w:val="12"/>
        </w:numPr>
        <w:spacing w:before="0" w:beforeAutospacing="0" w:after="0" w:afterAutospacing="0" w:line="360" w:lineRule="auto"/>
        <w:jc w:val="both"/>
        <w:rPr>
          <w:lang w:val="en-US"/>
        </w:rPr>
      </w:pPr>
      <w:r w:rsidRPr="00F84E9D">
        <w:rPr>
          <w:b/>
          <w:bCs/>
          <w:lang w:val="en-US"/>
        </w:rPr>
        <w:t>Penguatan Solidaritas Sosial</w:t>
      </w:r>
      <w:r w:rsidRPr="00F84E9D">
        <w:rPr>
          <w:lang w:val="en-US"/>
        </w:rPr>
        <w:br/>
        <w:t>Dengan melibatkan masyarakat setempat dan sukarelawan dalam pendistribusian serta pendampingan, AMI berhasil memperluas jaringan sosial yang mendorong rasa peduli antarberbagai lapisan masyarakat. Inisiatif ini turut mendorong semangat gotong royong dan mempererat nilai-nilai ukhuwah islamiyah (Fauzia, A. 2013).</w:t>
      </w:r>
    </w:p>
    <w:p w14:paraId="70D07DFE" w14:textId="77777777" w:rsidR="00507E50" w:rsidRPr="00F84E9D" w:rsidRDefault="00000000" w:rsidP="00F84E9D">
      <w:pPr>
        <w:pStyle w:val="NormalWeb"/>
        <w:numPr>
          <w:ilvl w:val="0"/>
          <w:numId w:val="12"/>
        </w:numPr>
        <w:spacing w:before="0" w:beforeAutospacing="0" w:after="0" w:afterAutospacing="0" w:line="360" w:lineRule="auto"/>
        <w:jc w:val="both"/>
        <w:rPr>
          <w:lang w:val="en-US"/>
        </w:rPr>
      </w:pPr>
      <w:r w:rsidRPr="00F84E9D">
        <w:rPr>
          <w:b/>
          <w:bCs/>
          <w:lang w:val="en-US"/>
        </w:rPr>
        <w:t>Akses Pendidikan Anak Mustahik</w:t>
      </w:r>
      <w:r w:rsidRPr="00F84E9D">
        <w:rPr>
          <w:lang w:val="en-US"/>
        </w:rPr>
        <w:br/>
        <w:t>Melalui Beasiswa Madani, AMI memberikan kesempatan belajar bagi anak-anak dari keluarga kurang mampu. Data evaluasi internal mencatat bahwa 82% penerima beasiswa berhasil melanjutkan pendidikan mereka dalam kurun waktu satu tahun (Laporan Program Beasiswa Madani AMI, 2023).</w:t>
      </w:r>
    </w:p>
    <w:p w14:paraId="3B3497E6" w14:textId="77777777" w:rsidR="00F84E9D" w:rsidRDefault="00F84E9D" w:rsidP="00F84E9D">
      <w:pPr>
        <w:pStyle w:val="NormalWeb"/>
        <w:spacing w:before="0" w:beforeAutospacing="0" w:after="0" w:afterAutospacing="0" w:line="360" w:lineRule="auto"/>
        <w:jc w:val="both"/>
        <w:rPr>
          <w:b/>
        </w:rPr>
      </w:pPr>
    </w:p>
    <w:p w14:paraId="097E68FF" w14:textId="6D8FA833" w:rsidR="00507E50" w:rsidRPr="00F84E9D" w:rsidRDefault="00000000" w:rsidP="00F84E9D">
      <w:pPr>
        <w:pStyle w:val="NormalWeb"/>
        <w:spacing w:before="0" w:beforeAutospacing="0" w:after="0" w:afterAutospacing="0" w:line="360" w:lineRule="auto"/>
        <w:jc w:val="both"/>
        <w:rPr>
          <w:b/>
          <w:lang w:val="zh-CN"/>
        </w:rPr>
      </w:pPr>
      <w:r w:rsidRPr="00F84E9D">
        <w:rPr>
          <w:b/>
        </w:rPr>
        <w:lastRenderedPageBreak/>
        <w:t>Dampak Ekonomi</w:t>
      </w:r>
      <w:r w:rsidRPr="00F84E9D">
        <w:rPr>
          <w:b/>
          <w:lang w:val="zh-CN"/>
        </w:rPr>
        <w:t xml:space="preserve"> :</w:t>
      </w:r>
    </w:p>
    <w:p w14:paraId="518EAB85" w14:textId="77777777" w:rsidR="00507E50" w:rsidRPr="00F84E9D" w:rsidRDefault="00000000" w:rsidP="00F84E9D">
      <w:p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Pertumbuhan Pendapatan Penerima Manfaat</w:t>
      </w:r>
      <w:r w:rsidRPr="00F84E9D">
        <w:rPr>
          <w:rFonts w:ascii="Times New Roman" w:eastAsia="Times New Roman" w:hAnsi="Times New Roman" w:cs="Times New Roman"/>
          <w:sz w:val="24"/>
          <w:szCs w:val="24"/>
          <w:lang w:val="en-US" w:eastAsia="id-ID"/>
        </w:rPr>
        <w:br/>
        <w:t>Berdasarkan penelitian lapangan pada penerima program bantuan modal usaha, terlihat kenaikan rata-rata pendapatan harian sekitar 25–40% dalam kurun waktu enam bulan setelah menerima dukungan. Beberapa penerima bantuan bahkan mampu berubah peran menjadi penyumbang tetap dalam komunitas lokal (Suprayitno, E. dkk., 2013).</w:t>
      </w:r>
    </w:p>
    <w:p w14:paraId="6956DF96" w14:textId="77777777" w:rsidR="00507E50" w:rsidRPr="00F84E9D" w:rsidRDefault="00000000" w:rsidP="00F84E9D">
      <w:pPr>
        <w:spacing w:after="0" w:line="360" w:lineRule="auto"/>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Menurunnya Ketergantungan pada Bantuan Langsung</w:t>
      </w:r>
      <w:r w:rsidRPr="00F84E9D">
        <w:rPr>
          <w:rFonts w:ascii="Times New Roman" w:eastAsia="Times New Roman" w:hAnsi="Times New Roman" w:cs="Times New Roman"/>
          <w:sz w:val="24"/>
          <w:szCs w:val="24"/>
          <w:lang w:val="en-US" w:eastAsia="id-ID"/>
        </w:rPr>
        <w:br/>
        <w:t>Dengan mengalihkan pola bantuan dari konsumtif ke produktif, AMI berhasil memutus rantai ketergantungan penerima bantuan terhadap dukungan berulang. Hal ini sesuai dengan konsep pemberdayaan yang bertujuan mengubah mustahik menjadi pemberi zakat, sebagai tolok ukur kesuksesan program zakat produktif (BAZNAS, 2022).</w:t>
      </w:r>
    </w:p>
    <w:p w14:paraId="44CC6844" w14:textId="77777777" w:rsidR="00507E50" w:rsidRPr="00F84E9D" w:rsidRDefault="00000000" w:rsidP="00F84E9D">
      <w:p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Stimulasi Perekonomian Masyarakat</w:t>
      </w:r>
      <w:r w:rsidRPr="00F84E9D">
        <w:rPr>
          <w:rFonts w:ascii="Times New Roman" w:eastAsia="Times New Roman" w:hAnsi="Times New Roman" w:cs="Times New Roman"/>
          <w:sz w:val="24"/>
          <w:szCs w:val="24"/>
          <w:lang w:val="en-US" w:eastAsia="id-ID"/>
        </w:rPr>
        <w:br/>
        <w:t>Program zakat produktif AMI turut mendorong pertumbuhan kegiatan ekonomi skala mikro. Bisnis yang dijalankan penerima manfaat, seperti toko kelontong, usaha kuliner, dan layanan jasa, berkontribusi pada penguatan ekonomi lokal melalui pemanfaatan jaringan pasok daerah (Retsikas, K., 2014).</w:t>
      </w:r>
    </w:p>
    <w:p w14:paraId="70C8CC52" w14:textId="77777777" w:rsidR="00507E50" w:rsidRPr="00F84E9D" w:rsidRDefault="00000000" w:rsidP="00F84E9D">
      <w:p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Manfaat Sosial dan Ekonomi</w:t>
      </w:r>
      <w:r w:rsidRPr="00F84E9D">
        <w:rPr>
          <w:rFonts w:ascii="Times New Roman" w:eastAsia="Times New Roman" w:hAnsi="Times New Roman" w:cs="Times New Roman"/>
          <w:sz w:val="24"/>
          <w:szCs w:val="24"/>
          <w:lang w:val="en-US" w:eastAsia="id-ID"/>
        </w:rPr>
        <w:br/>
        <w:t>Inisiatif pemberdayaan AMI telah membawa perubahan nyata dalam meningkatkan taraf hidup penerima manfaat. Keberhasilan ini didukung oleh pendampingan berkesinambungan, kerja sama dengan pemangku kepentingan setempat, serta pendekatan yang berfokus pada komunitas. Namun, untuk memperluas dampak positif, diperlukan evaluasi rutin dan penguatan basis data digital.</w:t>
      </w:r>
    </w:p>
    <w:p w14:paraId="62535AE6" w14:textId="77777777" w:rsidR="00507E50" w:rsidRPr="00F84E9D" w:rsidRDefault="00000000" w:rsidP="00F84E9D">
      <w:p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Rekomendasi untuk Optimalisasi Zakat di Daerah</w:t>
      </w:r>
      <w:r w:rsidRPr="00F84E9D">
        <w:rPr>
          <w:rFonts w:ascii="Times New Roman" w:eastAsia="Times New Roman" w:hAnsi="Times New Roman" w:cs="Times New Roman"/>
          <w:sz w:val="24"/>
          <w:szCs w:val="24"/>
          <w:lang w:val="en-US" w:eastAsia="id-ID"/>
        </w:rPr>
        <w:br/>
        <w:t>Agar dampak sosial zakat lebih maksimal, lembaga filantropi di tingkat daerah dapat menerapkan strategi berikut:</w:t>
      </w:r>
    </w:p>
    <w:p w14:paraId="32D32629" w14:textId="77777777" w:rsidR="00507E50" w:rsidRPr="00F84E9D" w:rsidRDefault="00000000" w:rsidP="00F84E9D">
      <w:pPr>
        <w:numPr>
          <w:ilvl w:val="0"/>
          <w:numId w:val="15"/>
        </w:num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Modernisasi Pengelolaan Zakat</w:t>
      </w:r>
      <w:r w:rsidRPr="00F84E9D">
        <w:rPr>
          <w:rFonts w:ascii="Times New Roman" w:eastAsia="Times New Roman" w:hAnsi="Times New Roman" w:cs="Times New Roman"/>
          <w:sz w:val="24"/>
          <w:szCs w:val="24"/>
          <w:lang w:val="en-US" w:eastAsia="id-ID"/>
        </w:rPr>
        <w:br/>
        <w:t>Pengembangan platform digital terpadu (seperti aplikasi donasi, QRIS, dan basis data penerima) dapat meningkatkan transparansi, perluasan jangkauan, dan efisiensi penyaluran dana (Suprayitno dkk., 2013).</w:t>
      </w:r>
    </w:p>
    <w:p w14:paraId="696BCF5B" w14:textId="77777777" w:rsidR="00507E50" w:rsidRPr="00F84E9D" w:rsidRDefault="00000000" w:rsidP="00F84E9D">
      <w:pPr>
        <w:numPr>
          <w:ilvl w:val="0"/>
          <w:numId w:val="15"/>
        </w:num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Kolaborasi Lintas Lembaga</w:t>
      </w:r>
      <w:r w:rsidRPr="00F84E9D">
        <w:rPr>
          <w:rFonts w:ascii="Times New Roman" w:eastAsia="Times New Roman" w:hAnsi="Times New Roman" w:cs="Times New Roman"/>
          <w:sz w:val="24"/>
          <w:szCs w:val="24"/>
          <w:lang w:val="en-US" w:eastAsia="id-ID"/>
        </w:rPr>
        <w:br/>
        <w:t>Sinergi antara LAZ, BAZNAS, dan pemerintah daerah diperlukan untuk menghindari duplikasi program serta mengoptimalkan kebijakan zakat di tingkat lokal (Setiawan &amp; Lestari, 2020).</w:t>
      </w:r>
    </w:p>
    <w:p w14:paraId="67FEB571" w14:textId="77777777" w:rsidR="00507E50" w:rsidRPr="00F84E9D" w:rsidRDefault="00000000" w:rsidP="00F84E9D">
      <w:pPr>
        <w:numPr>
          <w:ilvl w:val="0"/>
          <w:numId w:val="15"/>
        </w:num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lastRenderedPageBreak/>
        <w:t>Penerapan Teknologi Digital</w:t>
      </w:r>
      <w:r w:rsidRPr="00F84E9D">
        <w:rPr>
          <w:rFonts w:ascii="Times New Roman" w:eastAsia="Times New Roman" w:hAnsi="Times New Roman" w:cs="Times New Roman"/>
          <w:sz w:val="24"/>
          <w:szCs w:val="24"/>
          <w:lang w:val="en-US" w:eastAsia="id-ID"/>
        </w:rPr>
        <w:br/>
        <w:t>Penggunaan </w:t>
      </w:r>
      <w:r w:rsidRPr="00F84E9D">
        <w:rPr>
          <w:rFonts w:ascii="Times New Roman" w:eastAsia="Times New Roman" w:hAnsi="Times New Roman" w:cs="Times New Roman"/>
          <w:i/>
          <w:iCs/>
          <w:sz w:val="24"/>
          <w:szCs w:val="24"/>
          <w:lang w:val="en-US" w:eastAsia="id-ID"/>
        </w:rPr>
        <w:t>big data</w:t>
      </w:r>
      <w:r w:rsidRPr="00F84E9D">
        <w:rPr>
          <w:rFonts w:ascii="Times New Roman" w:eastAsia="Times New Roman" w:hAnsi="Times New Roman" w:cs="Times New Roman"/>
          <w:sz w:val="24"/>
          <w:szCs w:val="24"/>
          <w:lang w:val="en-US" w:eastAsia="id-ID"/>
        </w:rPr>
        <w:t>, sistem informasi geografis (GIS), dan kecerdasan buatan (AI) dapat meningkatkan presisi dalam pendistribusian zakat dan efektivitas program (Nasir &amp; Abdullah, 2021).</w:t>
      </w:r>
    </w:p>
    <w:p w14:paraId="318392A8" w14:textId="77777777" w:rsidR="00507E50" w:rsidRPr="00F84E9D" w:rsidRDefault="00000000" w:rsidP="00F84E9D">
      <w:pPr>
        <w:numPr>
          <w:ilvl w:val="0"/>
          <w:numId w:val="15"/>
        </w:num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Pengembangan Kapabilitas Pengelola Zakat</w:t>
      </w:r>
      <w:r w:rsidRPr="00F84E9D">
        <w:rPr>
          <w:rFonts w:ascii="Times New Roman" w:eastAsia="Times New Roman" w:hAnsi="Times New Roman" w:cs="Times New Roman"/>
          <w:sz w:val="24"/>
          <w:szCs w:val="24"/>
          <w:lang w:val="en-US" w:eastAsia="id-ID"/>
        </w:rPr>
        <w:br/>
        <w:t>Peningkatan kompetensi amil dalam aspek manajerial, syariah, dan sosial melalui pelatihan dan sertifikasi akan mendorong profesionalitas pengelolaan zakat (BAZNAS, 2022).</w:t>
      </w:r>
    </w:p>
    <w:p w14:paraId="1F9E125F" w14:textId="77777777" w:rsidR="00507E50" w:rsidRPr="00F84E9D" w:rsidRDefault="00000000" w:rsidP="00F84E9D">
      <w:pPr>
        <w:numPr>
          <w:ilvl w:val="0"/>
          <w:numId w:val="15"/>
        </w:num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Prioritas pada Program Produktif</w:t>
      </w:r>
      <w:r w:rsidRPr="00F84E9D">
        <w:rPr>
          <w:rFonts w:ascii="Times New Roman" w:eastAsia="Times New Roman" w:hAnsi="Times New Roman" w:cs="Times New Roman"/>
          <w:sz w:val="24"/>
          <w:szCs w:val="24"/>
          <w:lang w:val="en-US" w:eastAsia="id-ID"/>
        </w:rPr>
        <w:br/>
        <w:t>Sebagian besar dana zakat sebaiknya dialokasikan untuk pemberdayaan ekonomi berbasis komunitas, seperti UMKM, pelatihan vokasi, dan koperasi mustahik (Ascarya &amp; Yumanita, 2021).</w:t>
      </w:r>
    </w:p>
    <w:p w14:paraId="0E338A1A" w14:textId="77777777" w:rsidR="00507E50" w:rsidRPr="00F84E9D" w:rsidRDefault="00000000" w:rsidP="00F84E9D">
      <w:pPr>
        <w:numPr>
          <w:ilvl w:val="0"/>
          <w:numId w:val="15"/>
        </w:num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Strategi Berbasis Kearifan Lokal</w:t>
      </w:r>
      <w:r w:rsidRPr="00F84E9D">
        <w:rPr>
          <w:rFonts w:ascii="Times New Roman" w:eastAsia="Times New Roman" w:hAnsi="Times New Roman" w:cs="Times New Roman"/>
          <w:sz w:val="24"/>
          <w:szCs w:val="24"/>
          <w:lang w:val="en-US" w:eastAsia="id-ID"/>
        </w:rPr>
        <w:br/>
        <w:t>Pendekatan yang memanfaatkan tradisi lokal (misalnya melalui forum adat atau musyawarah warga) dapat meningkatkan partisipasi masyarakat dalam pengelolaan zakat (Yusri &amp; Harahap, 2021).</w:t>
      </w:r>
    </w:p>
    <w:p w14:paraId="6A45B4C6" w14:textId="77777777" w:rsidR="00507E50" w:rsidRPr="00F84E9D" w:rsidRDefault="00000000" w:rsidP="00F84E9D">
      <w:pPr>
        <w:numPr>
          <w:ilvl w:val="0"/>
          <w:numId w:val="15"/>
        </w:numPr>
        <w:spacing w:after="0" w:line="360" w:lineRule="auto"/>
        <w:jc w:val="both"/>
        <w:rPr>
          <w:rFonts w:ascii="Times New Roman" w:eastAsia="Times New Roman" w:hAnsi="Times New Roman" w:cs="Times New Roman"/>
          <w:sz w:val="24"/>
          <w:szCs w:val="24"/>
          <w:lang w:val="en-US" w:eastAsia="id-ID"/>
        </w:rPr>
      </w:pPr>
      <w:r w:rsidRPr="00F84E9D">
        <w:rPr>
          <w:rFonts w:ascii="Times New Roman" w:eastAsia="Times New Roman" w:hAnsi="Times New Roman" w:cs="Times New Roman"/>
          <w:b/>
          <w:bCs/>
          <w:sz w:val="24"/>
          <w:szCs w:val="24"/>
          <w:lang w:val="en-US" w:eastAsia="id-ID"/>
        </w:rPr>
        <w:t>Penilaian Berbasis Hasil</w:t>
      </w:r>
      <w:r w:rsidRPr="00F84E9D">
        <w:rPr>
          <w:rFonts w:ascii="Times New Roman" w:eastAsia="Times New Roman" w:hAnsi="Times New Roman" w:cs="Times New Roman"/>
          <w:sz w:val="24"/>
          <w:szCs w:val="24"/>
          <w:lang w:val="en-US" w:eastAsia="id-ID"/>
        </w:rPr>
        <w:br/>
        <w:t>Lembaga zakat perlu mengembangkan indikator kinerja yang berfokus pada dampak nyata, seperti transformasi mustahik menjadi muzakki, bukan sekadar volume dana yang disalurkan (Retsikas, 2014).</w:t>
      </w:r>
    </w:p>
    <w:p w14:paraId="7BC71CF6" w14:textId="77777777" w:rsidR="00F84E9D" w:rsidRDefault="00F84E9D" w:rsidP="00F84E9D">
      <w:pPr>
        <w:spacing w:after="0" w:line="360" w:lineRule="auto"/>
        <w:rPr>
          <w:rFonts w:ascii="Times New Roman" w:hAnsi="Times New Roman" w:cs="Times New Roman"/>
          <w:b/>
          <w:color w:val="000000"/>
          <w:sz w:val="24"/>
          <w:szCs w:val="24"/>
        </w:rPr>
      </w:pPr>
    </w:p>
    <w:p w14:paraId="011AA124" w14:textId="6BB437A1" w:rsidR="00507E50" w:rsidRPr="00F84E9D" w:rsidRDefault="00000000" w:rsidP="00F84E9D">
      <w:pPr>
        <w:pStyle w:val="DaftarParagraf"/>
        <w:numPr>
          <w:ilvl w:val="0"/>
          <w:numId w:val="30"/>
        </w:numPr>
        <w:spacing w:after="0" w:line="360" w:lineRule="auto"/>
        <w:ind w:left="0"/>
        <w:rPr>
          <w:rFonts w:ascii="Times New Roman" w:hAnsi="Times New Roman" w:cs="Times New Roman"/>
          <w:b/>
          <w:color w:val="000000"/>
          <w:sz w:val="24"/>
          <w:szCs w:val="24"/>
        </w:rPr>
      </w:pPr>
      <w:r w:rsidRPr="00F84E9D">
        <w:rPr>
          <w:rFonts w:ascii="Times New Roman" w:hAnsi="Times New Roman" w:cs="Times New Roman"/>
          <w:b/>
          <w:color w:val="000000"/>
          <w:sz w:val="24"/>
          <w:szCs w:val="24"/>
        </w:rPr>
        <w:t>HASIL PENELITIAN DAN ANALISIS</w:t>
      </w:r>
    </w:p>
    <w:p w14:paraId="75A49194" w14:textId="4C15A84E" w:rsidR="00507E50" w:rsidRPr="00F84E9D" w:rsidRDefault="00F84E9D" w:rsidP="00F84E9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000000" w:rsidRPr="00F84E9D">
        <w:rPr>
          <w:rFonts w:ascii="Times New Roman" w:eastAsia="Times New Roman" w:hAnsi="Times New Roman" w:cs="Times New Roman"/>
          <w:b/>
          <w:sz w:val="24"/>
          <w:szCs w:val="24"/>
        </w:rPr>
        <w:t>eran AMI dalam pengelolaan zakat di Kota Cimahi</w:t>
      </w:r>
    </w:p>
    <w:p w14:paraId="4571E11D" w14:textId="77777777" w:rsidR="00507E50" w:rsidRPr="00F84E9D" w:rsidRDefault="00000000" w:rsidP="00F84E9D">
      <w:pPr>
        <w:spacing w:after="0" w:line="360" w:lineRule="auto"/>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Di Kota Cimahi, Badan Amil Zakat Nasional (BAZNAS) berperan sentral dalam mengelola dana zakat. Lembaga ini bertanggung jawab atas berbagai tahapan pengelolaan zakat, mulai dari perencanaan, penghimpunan, penyaluran, hingga penyusunan laporan kegiatan zakat, infak, dan sedekah secara transparan dan akuntabel.</w:t>
      </w:r>
    </w:p>
    <w:p w14:paraId="2757D2FB" w14:textId="77777777" w:rsidR="00F84E9D" w:rsidRDefault="00F84E9D" w:rsidP="00F84E9D">
      <w:pPr>
        <w:spacing w:after="0" w:line="360" w:lineRule="auto"/>
        <w:jc w:val="both"/>
        <w:rPr>
          <w:rFonts w:ascii="Times New Roman" w:eastAsia="Times New Roman" w:hAnsi="Times New Roman" w:cs="Times New Roman"/>
          <w:b/>
          <w:sz w:val="24"/>
          <w:szCs w:val="24"/>
        </w:rPr>
      </w:pPr>
    </w:p>
    <w:p w14:paraId="3CD5EEC6" w14:textId="75E683B6" w:rsidR="00507E50" w:rsidRPr="00F84E9D" w:rsidRDefault="00000000" w:rsidP="00F84E9D">
      <w:pPr>
        <w:spacing w:after="0" w:line="360" w:lineRule="auto"/>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Fungsi Utama BAZNAS Kota Cimahi:</w:t>
      </w:r>
    </w:p>
    <w:p w14:paraId="76360894" w14:textId="77777777" w:rsidR="00507E50" w:rsidRPr="00F84E9D" w:rsidRDefault="00000000" w:rsidP="00F84E9D">
      <w:pPr>
        <w:pStyle w:val="DaftarParagraf"/>
        <w:numPr>
          <w:ilvl w:val="0"/>
          <w:numId w:val="16"/>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Pengumpulan Dana Zakat:</w:t>
      </w:r>
      <w:r w:rsidRPr="00F84E9D">
        <w:rPr>
          <w:rFonts w:ascii="Times New Roman" w:eastAsia="Times New Roman" w:hAnsi="Times New Roman" w:cs="Times New Roman"/>
          <w:sz w:val="24"/>
          <w:szCs w:val="24"/>
          <w:lang w:val="zh-CN"/>
        </w:rPr>
        <w:t xml:space="preserve"> </w:t>
      </w:r>
      <w:r w:rsidRPr="00F84E9D">
        <w:rPr>
          <w:rFonts w:ascii="Times New Roman" w:eastAsia="Times New Roman" w:hAnsi="Times New Roman" w:cs="Times New Roman"/>
          <w:sz w:val="24"/>
          <w:szCs w:val="24"/>
        </w:rPr>
        <w:t>BAZNAS menerima zakat dari para muzakki (pemberi zakat) yang berasal dari berbagai kalangan masyarakat Kota Cimahi.</w:t>
      </w:r>
    </w:p>
    <w:p w14:paraId="11F41020" w14:textId="77777777" w:rsidR="00507E50" w:rsidRPr="00F84E9D" w:rsidRDefault="00000000" w:rsidP="00F84E9D">
      <w:pPr>
        <w:pStyle w:val="DaftarParagraf"/>
        <w:numPr>
          <w:ilvl w:val="0"/>
          <w:numId w:val="16"/>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Distribusi Zakat:</w:t>
      </w:r>
      <w:r w:rsidRPr="00F84E9D">
        <w:rPr>
          <w:rFonts w:ascii="Times New Roman" w:eastAsia="Times New Roman" w:hAnsi="Times New Roman" w:cs="Times New Roman"/>
          <w:sz w:val="24"/>
          <w:szCs w:val="24"/>
          <w:lang w:val="zh-CN"/>
        </w:rPr>
        <w:t xml:space="preserve"> </w:t>
      </w:r>
      <w:r w:rsidRPr="00F84E9D">
        <w:rPr>
          <w:rFonts w:ascii="Times New Roman" w:eastAsia="Times New Roman" w:hAnsi="Times New Roman" w:cs="Times New Roman"/>
          <w:sz w:val="24"/>
          <w:szCs w:val="24"/>
        </w:rPr>
        <w:t>Dana yang terkumpul kemudian disalurkan kepada mustahik (penerima zakat) sesuai dengan ketentuan syariat Islam yang berlaku.</w:t>
      </w:r>
    </w:p>
    <w:p w14:paraId="5B1B66ED" w14:textId="77777777" w:rsidR="00507E50" w:rsidRPr="00F84E9D" w:rsidRDefault="00000000" w:rsidP="00F84E9D">
      <w:pPr>
        <w:pStyle w:val="DaftarParagraf"/>
        <w:numPr>
          <w:ilvl w:val="0"/>
          <w:numId w:val="16"/>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lastRenderedPageBreak/>
        <w:t>Perencanaan Program:</w:t>
      </w:r>
      <w:r w:rsidRPr="00F84E9D">
        <w:rPr>
          <w:rFonts w:ascii="Times New Roman" w:eastAsia="Times New Roman" w:hAnsi="Times New Roman" w:cs="Times New Roman"/>
          <w:sz w:val="24"/>
          <w:szCs w:val="24"/>
          <w:lang w:val="zh-CN"/>
        </w:rPr>
        <w:t xml:space="preserve"> </w:t>
      </w:r>
      <w:r w:rsidRPr="00F84E9D">
        <w:rPr>
          <w:rFonts w:ascii="Times New Roman" w:eastAsia="Times New Roman" w:hAnsi="Times New Roman" w:cs="Times New Roman"/>
          <w:sz w:val="24"/>
          <w:szCs w:val="24"/>
        </w:rPr>
        <w:t>BAZNAS merancang strategi dan program pemberdayaan ekonomi berbasis zakat guna meningkatkan kesejahteraan penerima manfaat.</w:t>
      </w:r>
    </w:p>
    <w:p w14:paraId="454880FE" w14:textId="77777777" w:rsidR="00507E50" w:rsidRPr="00F84E9D" w:rsidRDefault="00000000" w:rsidP="00F84E9D">
      <w:pPr>
        <w:pStyle w:val="DaftarParagraf"/>
        <w:numPr>
          <w:ilvl w:val="0"/>
          <w:numId w:val="16"/>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Pelaporan dan Transparansi:</w:t>
      </w:r>
      <w:r w:rsidRPr="00F84E9D">
        <w:rPr>
          <w:rFonts w:ascii="Times New Roman" w:eastAsia="Times New Roman" w:hAnsi="Times New Roman" w:cs="Times New Roman"/>
          <w:sz w:val="24"/>
          <w:szCs w:val="24"/>
          <w:lang w:val="zh-CN"/>
        </w:rPr>
        <w:t xml:space="preserve"> </w:t>
      </w:r>
      <w:r w:rsidRPr="00F84E9D">
        <w:rPr>
          <w:rFonts w:ascii="Times New Roman" w:eastAsia="Times New Roman" w:hAnsi="Times New Roman" w:cs="Times New Roman"/>
          <w:sz w:val="24"/>
          <w:szCs w:val="24"/>
        </w:rPr>
        <w:t>Lembaga ini menyusun laporan pengelolaan zakat secara periodik guna menjamin akuntabilitas publik.</w:t>
      </w:r>
    </w:p>
    <w:p w14:paraId="09896386" w14:textId="77777777" w:rsidR="00507E50" w:rsidRPr="00F84E9D" w:rsidRDefault="00000000" w:rsidP="00F84E9D">
      <w:pPr>
        <w:spacing w:after="0" w:line="360" w:lineRule="auto"/>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Selain BAZNAS, di Kota Cimahi juga terdapat Lembaga Amil Zakat (LAZ) yang turut andil dalam proses penghimpunan dan penyaluran zakat. LAZ bekerja sama dengan BAZNAS dan menyasar masyarakat secara lebih luas melalui kegiatan sosial dan program berbasis pemberdayaan.</w:t>
      </w:r>
    </w:p>
    <w:p w14:paraId="6072A737" w14:textId="77777777" w:rsidR="00F84E9D" w:rsidRDefault="00F84E9D" w:rsidP="00F84E9D">
      <w:pPr>
        <w:spacing w:after="0" w:line="360" w:lineRule="auto"/>
        <w:jc w:val="both"/>
        <w:rPr>
          <w:rFonts w:ascii="Times New Roman" w:eastAsia="Times New Roman" w:hAnsi="Times New Roman" w:cs="Times New Roman"/>
          <w:b/>
          <w:sz w:val="24"/>
          <w:szCs w:val="24"/>
        </w:rPr>
      </w:pPr>
    </w:p>
    <w:p w14:paraId="76BBB796" w14:textId="6F45B661" w:rsidR="00507E50" w:rsidRPr="00F84E9D" w:rsidRDefault="00000000" w:rsidP="00F84E9D">
      <w:pPr>
        <w:spacing w:after="0" w:line="360" w:lineRule="auto"/>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Rincian Peran Kedua Lembaga:</w:t>
      </w:r>
    </w:p>
    <w:p w14:paraId="1A7EE045" w14:textId="77777777" w:rsidR="00507E50" w:rsidRPr="00F84E9D" w:rsidRDefault="00000000" w:rsidP="00F84E9D">
      <w:pPr>
        <w:pStyle w:val="DaftarParagraf"/>
        <w:numPr>
          <w:ilvl w:val="0"/>
          <w:numId w:val="16"/>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BAZNAS (Badan Amil Zakat Nasional):</w:t>
      </w:r>
      <w:r w:rsidRPr="00F84E9D">
        <w:rPr>
          <w:rFonts w:ascii="Times New Roman" w:eastAsia="Times New Roman" w:hAnsi="Times New Roman" w:cs="Times New Roman"/>
          <w:sz w:val="24"/>
          <w:szCs w:val="24"/>
          <w:lang w:val="zh-CN"/>
        </w:rPr>
        <w:t xml:space="preserve"> </w:t>
      </w:r>
      <w:r w:rsidRPr="00F84E9D">
        <w:rPr>
          <w:rFonts w:ascii="Times New Roman" w:eastAsia="Times New Roman" w:hAnsi="Times New Roman" w:cs="Times New Roman"/>
          <w:sz w:val="24"/>
          <w:szCs w:val="24"/>
        </w:rPr>
        <w:t>Sebagai institusi resmi pemerintah, BAZNAS memiliki otoritas penuh dalam pengelolaan zakat tingkat daerah. Di Kota Cimahi, BAZNAS menjalankan seluruh proses manajemen zakat mulai dari penetapan kebijakan, pelaksanaan program, hingga pelaporan.</w:t>
      </w:r>
    </w:p>
    <w:p w14:paraId="106E6467" w14:textId="77777777" w:rsidR="00507E50" w:rsidRPr="00F84E9D" w:rsidRDefault="00000000" w:rsidP="00F84E9D">
      <w:pPr>
        <w:pStyle w:val="DaftarParagraf"/>
        <w:numPr>
          <w:ilvl w:val="0"/>
          <w:numId w:val="16"/>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LAZ (Lembaga Amil Zakat):</w:t>
      </w:r>
      <w:r w:rsidRPr="00F84E9D">
        <w:rPr>
          <w:rFonts w:ascii="Times New Roman" w:eastAsia="Times New Roman" w:hAnsi="Times New Roman" w:cs="Times New Roman"/>
          <w:sz w:val="24"/>
          <w:szCs w:val="24"/>
          <w:lang w:val="zh-CN"/>
        </w:rPr>
        <w:t xml:space="preserve"> </w:t>
      </w:r>
      <w:r w:rsidRPr="00F84E9D">
        <w:rPr>
          <w:rFonts w:ascii="Times New Roman" w:eastAsia="Times New Roman" w:hAnsi="Times New Roman" w:cs="Times New Roman"/>
          <w:sz w:val="24"/>
          <w:szCs w:val="24"/>
        </w:rPr>
        <w:t>LAZ dibentuk oleh masyarakat sebagai mitra BAZNAS. Lembaga ini turut membantu memperluas jangkauan pengumpulan zakat dan memperkuat efektivitas penyaluran kepada masyarakat yang membutuhkan di berbagai wilayah Cimahi.</w:t>
      </w:r>
    </w:p>
    <w:p w14:paraId="760E72C5" w14:textId="77777777" w:rsidR="00507E50" w:rsidRPr="00F84E9D" w:rsidRDefault="00000000" w:rsidP="00F84E9D">
      <w:pPr>
        <w:spacing w:after="0" w:line="360" w:lineRule="auto"/>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Kehadiran BAZNAS dan LAZ diharapkan mampu menciptakan sistem pengelolaan zakat yang lebih optimal, efisien, dan berkelanjutan. Kolaborasi keduanya menjadi kunci dalam memaksimalkan manfaat zakat bagi peningkatan kesejahteraan umat, khususnya di lingkungan Kota Cimahi.</w:t>
      </w:r>
    </w:p>
    <w:p w14:paraId="0CF433EE" w14:textId="77777777" w:rsidR="00F84E9D" w:rsidRDefault="00F84E9D" w:rsidP="00F84E9D">
      <w:pPr>
        <w:spacing w:after="0" w:line="360" w:lineRule="auto"/>
        <w:jc w:val="both"/>
        <w:rPr>
          <w:rFonts w:ascii="Times New Roman" w:eastAsia="Times New Roman" w:hAnsi="Times New Roman" w:cs="Times New Roman"/>
          <w:b/>
          <w:sz w:val="24"/>
          <w:szCs w:val="24"/>
          <w:lang w:val="en-US"/>
        </w:rPr>
      </w:pPr>
    </w:p>
    <w:p w14:paraId="2355E7FA" w14:textId="2985CC1D" w:rsidR="00507E50" w:rsidRPr="00F84E9D" w:rsidRDefault="00000000" w:rsidP="00F84E9D">
      <w:pPr>
        <w:spacing w:after="0" w:line="360" w:lineRule="auto"/>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lang w:val="zh-CN"/>
        </w:rPr>
        <w:t>P</w:t>
      </w:r>
      <w:r w:rsidRPr="00F84E9D">
        <w:rPr>
          <w:rFonts w:ascii="Times New Roman" w:eastAsia="Times New Roman" w:hAnsi="Times New Roman" w:cs="Times New Roman"/>
          <w:b/>
          <w:sz w:val="24"/>
          <w:szCs w:val="24"/>
        </w:rPr>
        <w:t>rogram-program unggulan AMI dalam memberdayakan masyarakat</w:t>
      </w:r>
    </w:p>
    <w:p w14:paraId="31B137C4" w14:textId="77777777" w:rsidR="00507E50" w:rsidRPr="00F84E9D" w:rsidRDefault="00000000" w:rsidP="00F84E9D">
      <w:pPr>
        <w:numPr>
          <w:ilvl w:val="0"/>
          <w:numId w:val="17"/>
        </w:numPr>
        <w:spacing w:after="0" w:line="360" w:lineRule="auto"/>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Program Ekonomi Produktif: Zakat untuk Kemandirian</w:t>
      </w:r>
    </w:p>
    <w:p w14:paraId="76B51ACA" w14:textId="77777777" w:rsidR="00507E50" w:rsidRPr="00F84E9D" w:rsidRDefault="00000000" w:rsidP="00F84E9D">
      <w:pPr>
        <w:spacing w:after="0" w:line="360" w:lineRule="auto"/>
        <w:ind w:left="36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 xml:space="preserve">AMI memiliki program utama yang mengarahkan zakat pada aspek produktif, bukan hanya konsumtif. Fokusnya adalah: </w:t>
      </w:r>
    </w:p>
    <w:p w14:paraId="1CD1A741" w14:textId="77777777" w:rsidR="00507E50" w:rsidRPr="00F84E9D" w:rsidRDefault="00000000" w:rsidP="00F84E9D">
      <w:pPr>
        <w:pStyle w:val="DaftarParagraf"/>
        <w:numPr>
          <w:ilvl w:val="0"/>
          <w:numId w:val="16"/>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Pemberdayaan UMKM: Memberikan modal usaha tanpa bunga kepada pelaku usaha kecil (seperti pedagang keliling, warung sembako, penjual makanan kecil).</w:t>
      </w:r>
    </w:p>
    <w:p w14:paraId="320A236F" w14:textId="77777777" w:rsidR="00507E50" w:rsidRPr="00F84E9D" w:rsidRDefault="00000000" w:rsidP="00F84E9D">
      <w:pPr>
        <w:pStyle w:val="DaftarParagraf"/>
        <w:numPr>
          <w:ilvl w:val="0"/>
          <w:numId w:val="16"/>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Pelatihan dan Pendampingan Usaha: Peserta program mendapatkan pelatihan manajemen usaha, literasi keuangan, serta pendampingan bisnis secara berkala.</w:t>
      </w:r>
    </w:p>
    <w:p w14:paraId="49FE235A" w14:textId="77777777" w:rsidR="00507E50" w:rsidRPr="00F84E9D" w:rsidRDefault="00000000" w:rsidP="00F84E9D">
      <w:pPr>
        <w:pStyle w:val="DaftarParagraf"/>
        <w:numPr>
          <w:ilvl w:val="0"/>
          <w:numId w:val="16"/>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Akses Peralatan Usaha: Selain modal, AMI juga menyalurkan alat bantu usaha seperti etalase, gerobak, mesin jahit, dll.</w:t>
      </w:r>
    </w:p>
    <w:p w14:paraId="359F1F38" w14:textId="77777777" w:rsidR="00507E50" w:rsidRPr="00F84E9D" w:rsidRDefault="00000000" w:rsidP="00F84E9D">
      <w:pPr>
        <w:spacing w:after="0" w:line="360" w:lineRule="auto"/>
        <w:ind w:left="45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lastRenderedPageBreak/>
        <w:t>Program ini diarahkan agar mustahik tidak terus bergantung pada bantuan, melainkan tumbuh menjadi muzakki (pemberi zakat) di masa depan.</w:t>
      </w:r>
    </w:p>
    <w:p w14:paraId="347D73EC" w14:textId="77777777" w:rsidR="00507E50" w:rsidRPr="00F84E9D" w:rsidRDefault="00000000" w:rsidP="00F84E9D">
      <w:pPr>
        <w:numPr>
          <w:ilvl w:val="0"/>
          <w:numId w:val="17"/>
        </w:numPr>
        <w:spacing w:after="0" w:line="360" w:lineRule="auto"/>
        <w:jc w:val="both"/>
        <w:rPr>
          <w:rFonts w:ascii="Times New Roman" w:eastAsia="Times New Roman" w:hAnsi="Times New Roman" w:cs="Times New Roman"/>
          <w:sz w:val="24"/>
          <w:szCs w:val="24"/>
        </w:rPr>
      </w:pPr>
      <w:r w:rsidRPr="00F84E9D">
        <w:rPr>
          <w:rFonts w:ascii="Times New Roman" w:eastAsia="Times New Roman" w:hAnsi="Times New Roman" w:cs="Times New Roman"/>
          <w:b/>
          <w:sz w:val="24"/>
          <w:szCs w:val="24"/>
        </w:rPr>
        <w:t>Program Pelatihan Keterampilan (Vocational Training)</w:t>
      </w:r>
    </w:p>
    <w:p w14:paraId="4BD4F0A3" w14:textId="77777777" w:rsidR="00507E50" w:rsidRPr="00F84E9D" w:rsidRDefault="00000000" w:rsidP="00F84E9D">
      <w:pPr>
        <w:spacing w:after="0" w:line="360" w:lineRule="auto"/>
        <w:ind w:left="45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Untuk menciptakan lapangan kerja mandiri, AMI juga menjalankan program pelatihan berbasis keterampilan:</w:t>
      </w:r>
    </w:p>
    <w:p w14:paraId="43207721" w14:textId="77777777" w:rsidR="00507E50" w:rsidRPr="00F84E9D" w:rsidRDefault="00000000" w:rsidP="00F84E9D">
      <w:pPr>
        <w:pStyle w:val="DaftarParagraf"/>
        <w:numPr>
          <w:ilvl w:val="0"/>
          <w:numId w:val="18"/>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Pelatihan Menjahit &amp; Bordir: Umumnya menyasar ibu rumah tangga agar memiliki penghasilan tambahan dari rumah.</w:t>
      </w:r>
    </w:p>
    <w:p w14:paraId="4F8705A1" w14:textId="77777777" w:rsidR="00507E50" w:rsidRPr="00F84E9D" w:rsidRDefault="00000000" w:rsidP="00F84E9D">
      <w:pPr>
        <w:pStyle w:val="DaftarParagraf"/>
        <w:numPr>
          <w:ilvl w:val="0"/>
          <w:numId w:val="18"/>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Pelatihan Tata Boga &amp; Kue: Bertujuan mencetak wirausahawan kuliner rumahan.</w:t>
      </w:r>
    </w:p>
    <w:p w14:paraId="09EFC6C3" w14:textId="77777777" w:rsidR="00507E50" w:rsidRPr="00F84E9D" w:rsidRDefault="00000000" w:rsidP="00F84E9D">
      <w:pPr>
        <w:pStyle w:val="DaftarParagraf"/>
        <w:numPr>
          <w:ilvl w:val="0"/>
          <w:numId w:val="18"/>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Pelatihan Teknologi Informasi: Untuk kalangan muda, mencakup dasar-dasar komputer, desain grafis, atau pemanfaatan digital marketing.</w:t>
      </w:r>
    </w:p>
    <w:p w14:paraId="4EA8CF13" w14:textId="77777777" w:rsidR="00507E50" w:rsidRPr="00F84E9D" w:rsidRDefault="00000000" w:rsidP="00F84E9D">
      <w:pPr>
        <w:pStyle w:val="DaftarParagraf"/>
        <w:numPr>
          <w:ilvl w:val="0"/>
          <w:numId w:val="18"/>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Peserta terbaik kadang didorong untuk membuat usaha kelompok berbasis koperasi atau komunitas.</w:t>
      </w:r>
    </w:p>
    <w:p w14:paraId="3D1CFA7F" w14:textId="77777777" w:rsidR="00507E50" w:rsidRPr="00F84E9D" w:rsidRDefault="00000000" w:rsidP="00F84E9D">
      <w:pPr>
        <w:numPr>
          <w:ilvl w:val="0"/>
          <w:numId w:val="17"/>
        </w:numPr>
        <w:spacing w:after="0" w:line="360" w:lineRule="auto"/>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Program Rumah Produktif</w:t>
      </w:r>
    </w:p>
    <w:p w14:paraId="1BC2B7E0" w14:textId="77777777" w:rsidR="00507E50" w:rsidRPr="00F84E9D" w:rsidRDefault="00000000" w:rsidP="00F84E9D">
      <w:pPr>
        <w:spacing w:after="0" w:line="360" w:lineRule="auto"/>
        <w:ind w:left="45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AMI juga mengembangkan konsep “Rumah Produktif”, yaitu sebuah tempat terpusat bagi:</w:t>
      </w:r>
    </w:p>
    <w:p w14:paraId="1814C8C5" w14:textId="77777777" w:rsidR="00507E50" w:rsidRPr="00F84E9D" w:rsidRDefault="00000000" w:rsidP="00F84E9D">
      <w:pPr>
        <w:pStyle w:val="DaftarParagraf"/>
        <w:numPr>
          <w:ilvl w:val="0"/>
          <w:numId w:val="19"/>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Pelatihan keterampilan dan pemberdayaan.</w:t>
      </w:r>
    </w:p>
    <w:p w14:paraId="7066F07A" w14:textId="77777777" w:rsidR="00507E50" w:rsidRPr="00F84E9D" w:rsidRDefault="00000000" w:rsidP="00F84E9D">
      <w:pPr>
        <w:pStyle w:val="DaftarParagraf"/>
        <w:numPr>
          <w:ilvl w:val="0"/>
          <w:numId w:val="19"/>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Produksi barang hasil pelatihan.</w:t>
      </w:r>
    </w:p>
    <w:p w14:paraId="38245A07" w14:textId="77777777" w:rsidR="00507E50" w:rsidRPr="00F84E9D" w:rsidRDefault="00000000" w:rsidP="00F84E9D">
      <w:pPr>
        <w:pStyle w:val="DaftarParagraf"/>
        <w:numPr>
          <w:ilvl w:val="0"/>
          <w:numId w:val="19"/>
        </w:numPr>
        <w:spacing w:after="0" w:line="360" w:lineRule="auto"/>
        <w:ind w:left="90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Kegiatan sosial dan pembinaan rohani.</w:t>
      </w:r>
    </w:p>
    <w:p w14:paraId="659E92FC" w14:textId="77777777" w:rsidR="00507E50" w:rsidRPr="00F84E9D" w:rsidRDefault="00000000" w:rsidP="00F84E9D">
      <w:pPr>
        <w:pStyle w:val="DaftarParagraf"/>
        <w:spacing w:after="0" w:line="360" w:lineRule="auto"/>
        <w:ind w:left="45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Rumah ini menjadi tempat integrasi antara zakat, pendidikan, dan pemberdayaan ekonomi dalam satu ekosistem.</w:t>
      </w:r>
    </w:p>
    <w:p w14:paraId="398DB974" w14:textId="77777777" w:rsidR="00F84E9D" w:rsidRDefault="00F84E9D" w:rsidP="00F84E9D">
      <w:pPr>
        <w:spacing w:after="0" w:line="360" w:lineRule="auto"/>
        <w:jc w:val="both"/>
        <w:rPr>
          <w:rFonts w:ascii="Times New Roman" w:eastAsia="Times New Roman" w:hAnsi="Times New Roman" w:cs="Times New Roman"/>
          <w:b/>
          <w:sz w:val="24"/>
          <w:szCs w:val="24"/>
        </w:rPr>
      </w:pPr>
    </w:p>
    <w:p w14:paraId="0F79C297" w14:textId="586BC5BD" w:rsidR="00507E50" w:rsidRPr="00F84E9D" w:rsidRDefault="00000000" w:rsidP="00F84E9D">
      <w:pPr>
        <w:spacing w:after="0" w:line="360" w:lineRule="auto"/>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Beasiswa dan Pembinaan Anak Mustahik</w:t>
      </w:r>
    </w:p>
    <w:p w14:paraId="4D2AC3B1" w14:textId="77777777" w:rsidR="00507E50" w:rsidRPr="00F84E9D" w:rsidRDefault="00000000" w:rsidP="00F84E9D">
      <w:pPr>
        <w:spacing w:after="0" w:line="360" w:lineRule="auto"/>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Meski fokusnya ekonomi, AMI juga mendampingi keluarga mustahik secara utuh:</w:t>
      </w:r>
    </w:p>
    <w:p w14:paraId="7CA236E9" w14:textId="77777777" w:rsidR="00507E50" w:rsidRPr="00F84E9D" w:rsidRDefault="00000000" w:rsidP="00F84E9D">
      <w:pPr>
        <w:pStyle w:val="DaftarParagraf"/>
        <w:numPr>
          <w:ilvl w:val="0"/>
          <w:numId w:val="20"/>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Beasiswa untuk Anak Dhuafa: Terutama untuk jenjang SD hingga SMA.</w:t>
      </w:r>
    </w:p>
    <w:p w14:paraId="76219223" w14:textId="77777777" w:rsidR="00507E50" w:rsidRPr="00F84E9D" w:rsidRDefault="00000000" w:rsidP="00F84E9D">
      <w:pPr>
        <w:pStyle w:val="DaftarParagraf"/>
        <w:numPr>
          <w:ilvl w:val="0"/>
          <w:numId w:val="20"/>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Bimbingan Belajar dan Karakter: Termasuk pelatihan motivasi dan pendidikan agama.</w:t>
      </w:r>
    </w:p>
    <w:p w14:paraId="00F02E8C" w14:textId="77777777" w:rsidR="00507E50" w:rsidRPr="00F84E9D" w:rsidRDefault="00000000" w:rsidP="00F84E9D">
      <w:pPr>
        <w:pStyle w:val="DaftarParagraf"/>
        <w:numPr>
          <w:ilvl w:val="0"/>
          <w:numId w:val="20"/>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Pembinaan Keluarga: Melalui pengajian rutin dan pelatihan parenting.</w:t>
      </w:r>
    </w:p>
    <w:p w14:paraId="19365EA5" w14:textId="77777777" w:rsidR="00507E50" w:rsidRPr="00F84E9D" w:rsidRDefault="00000000" w:rsidP="00F84E9D">
      <w:pPr>
        <w:pStyle w:val="DaftarParagraf"/>
        <w:spacing w:after="0" w:line="360" w:lineRule="auto"/>
        <w:ind w:left="0"/>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Hal ini penting agar dampak zakat tidak hanya dirasakan secara ekonomi, tapi juga sosial dan spiritual.</w:t>
      </w:r>
    </w:p>
    <w:p w14:paraId="4AAB8047" w14:textId="77777777" w:rsidR="00F84E9D" w:rsidRDefault="00F84E9D" w:rsidP="00F84E9D">
      <w:pPr>
        <w:spacing w:after="0" w:line="360" w:lineRule="auto"/>
        <w:jc w:val="both"/>
        <w:rPr>
          <w:rFonts w:ascii="Times New Roman" w:eastAsia="Times New Roman" w:hAnsi="Times New Roman" w:cs="Times New Roman"/>
          <w:b/>
          <w:sz w:val="24"/>
          <w:szCs w:val="24"/>
        </w:rPr>
      </w:pPr>
    </w:p>
    <w:p w14:paraId="55D992BE" w14:textId="0D107029" w:rsidR="00507E50" w:rsidRPr="00F84E9D" w:rsidRDefault="00000000" w:rsidP="00F84E9D">
      <w:pPr>
        <w:spacing w:after="0" w:line="360" w:lineRule="auto"/>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Kolaborasi dengan Lembaga &amp; Pemerintah</w:t>
      </w:r>
    </w:p>
    <w:p w14:paraId="16DF6E36" w14:textId="77777777" w:rsidR="00507E50" w:rsidRPr="00F84E9D" w:rsidRDefault="00000000" w:rsidP="00F84E9D">
      <w:pPr>
        <w:spacing w:after="0" w:line="360" w:lineRule="auto"/>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Program-program tersebut diperkuat dengan kolaborasi:</w:t>
      </w:r>
    </w:p>
    <w:p w14:paraId="1493CE0F" w14:textId="77777777" w:rsidR="00507E50" w:rsidRPr="00F84E9D" w:rsidRDefault="00000000" w:rsidP="00F84E9D">
      <w:pPr>
        <w:pStyle w:val="DaftarParagraf"/>
        <w:numPr>
          <w:ilvl w:val="0"/>
          <w:numId w:val="21"/>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Bersama pemerintah daerah untuk data mustahik dan pelatihan kerja.</w:t>
      </w:r>
    </w:p>
    <w:p w14:paraId="0554D105" w14:textId="77777777" w:rsidR="00507E50" w:rsidRPr="00F84E9D" w:rsidRDefault="00000000" w:rsidP="00F84E9D">
      <w:pPr>
        <w:pStyle w:val="DaftarParagraf"/>
        <w:numPr>
          <w:ilvl w:val="0"/>
          <w:numId w:val="21"/>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Dengan lembaga swadaya masyarakat dan komunitas lokal untuk jangkauan program.</w:t>
      </w:r>
    </w:p>
    <w:p w14:paraId="21E36FCE" w14:textId="77777777" w:rsidR="00507E50" w:rsidRPr="00F84E9D" w:rsidRDefault="00000000" w:rsidP="00F84E9D">
      <w:pPr>
        <w:pStyle w:val="DaftarParagraf"/>
        <w:numPr>
          <w:ilvl w:val="0"/>
          <w:numId w:val="21"/>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lastRenderedPageBreak/>
        <w:t>Menyasar kelompok rentan seperti penyandang disabilitas, janda dhuafa, dan anak jalanan</w:t>
      </w:r>
    </w:p>
    <w:p w14:paraId="71C20167" w14:textId="77777777" w:rsidR="00F84E9D" w:rsidRDefault="00F84E9D" w:rsidP="00F84E9D">
      <w:pPr>
        <w:spacing w:after="0" w:line="360" w:lineRule="auto"/>
        <w:ind w:left="49"/>
        <w:jc w:val="both"/>
        <w:rPr>
          <w:rFonts w:ascii="Times New Roman" w:eastAsia="Times New Roman" w:hAnsi="Times New Roman" w:cs="Times New Roman"/>
          <w:b/>
          <w:sz w:val="24"/>
          <w:szCs w:val="24"/>
        </w:rPr>
      </w:pPr>
    </w:p>
    <w:p w14:paraId="2D44F426" w14:textId="442C478F" w:rsidR="00507E50" w:rsidRPr="00F84E9D" w:rsidRDefault="00F84E9D" w:rsidP="00F84E9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000000" w:rsidRPr="00F84E9D">
        <w:rPr>
          <w:rFonts w:ascii="Times New Roman" w:eastAsia="Times New Roman" w:hAnsi="Times New Roman" w:cs="Times New Roman"/>
          <w:b/>
          <w:sz w:val="24"/>
          <w:szCs w:val="24"/>
        </w:rPr>
        <w:t>antangan yang dihadapi AMI dalam distribusi zakat</w:t>
      </w:r>
    </w:p>
    <w:p w14:paraId="49572621" w14:textId="77777777" w:rsidR="00507E50" w:rsidRPr="00F84E9D" w:rsidRDefault="00000000" w:rsidP="00F84E9D">
      <w:pPr>
        <w:spacing w:after="0" w:line="360" w:lineRule="auto"/>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tantangan yang dihadapi Amal Madani Indonesia (AMI) dalam distribusi zakat, khususnya dari sudut pandang operasional, manajerial, dan sosial dalam konteks pemberdayaan umat:</w:t>
      </w:r>
    </w:p>
    <w:p w14:paraId="2F5E8F0A" w14:textId="77777777" w:rsidR="00507E50" w:rsidRPr="00F84E9D" w:rsidRDefault="00000000" w:rsidP="00F84E9D">
      <w:pPr>
        <w:spacing w:after="0" w:line="360" w:lineRule="auto"/>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Pendataan dan Validasi Mustahik</w:t>
      </w:r>
    </w:p>
    <w:p w14:paraId="59A23E4F" w14:textId="77777777" w:rsidR="00507E50" w:rsidRPr="00F84E9D" w:rsidRDefault="00000000" w:rsidP="00F84E9D">
      <w:pPr>
        <w:pStyle w:val="DaftarParagraf"/>
        <w:numPr>
          <w:ilvl w:val="0"/>
          <w:numId w:val="22"/>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Masalah: Data tidak akurat atau kadaluarsa, terutama di daerah pinggiran atau pemukiman informal.Sulit menjangkau kelompok rentan yang tidak terdaftar secara administratif (misal: pekerja sektor informal, tunawisma, pengangguran musiman).</w:t>
      </w:r>
    </w:p>
    <w:p w14:paraId="403D4812" w14:textId="77777777" w:rsidR="00507E50" w:rsidRPr="00F84E9D" w:rsidRDefault="00000000" w:rsidP="00F84E9D">
      <w:pPr>
        <w:pStyle w:val="DaftarParagraf"/>
        <w:numPr>
          <w:ilvl w:val="0"/>
          <w:numId w:val="23"/>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Dampaknya: Potensi duplikasi bantuan atau salah sasaran. Kecemburuan sosial jika satu keluarga mendapat bantuan lebih dari satu program, sementara yang lain tidak tersentuh.</w:t>
      </w:r>
    </w:p>
    <w:p w14:paraId="0A02BF8C" w14:textId="77777777" w:rsidR="00507E50" w:rsidRPr="00F84E9D" w:rsidRDefault="00000000" w:rsidP="00F84E9D">
      <w:pPr>
        <w:spacing w:after="0" w:line="360" w:lineRule="auto"/>
        <w:ind w:left="49"/>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Keseimbangan antara Distribusi Konsumtif dan Produktif</w:t>
      </w:r>
    </w:p>
    <w:p w14:paraId="267B0BA4" w14:textId="77777777" w:rsidR="00507E50" w:rsidRPr="00F84E9D" w:rsidRDefault="00000000" w:rsidP="00F84E9D">
      <w:pPr>
        <w:pStyle w:val="DaftarParagraf"/>
        <w:numPr>
          <w:ilvl w:val="0"/>
          <w:numId w:val="23"/>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Masalah: Zakat konsumtif (sembako, bantuan langsung) masih lebih mudah dan cepat disalurkan. Namun, zakat produktif (modal usaha, pelatihan) lebih kompleks dan berisiko gagal jika penerima tidak siap.</w:t>
      </w:r>
    </w:p>
    <w:p w14:paraId="597A6BBE" w14:textId="77777777" w:rsidR="00507E50" w:rsidRPr="00F84E9D" w:rsidRDefault="00000000" w:rsidP="00F84E9D">
      <w:pPr>
        <w:pStyle w:val="DaftarParagraf"/>
        <w:numPr>
          <w:ilvl w:val="0"/>
          <w:numId w:val="23"/>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Dampaknya: Tekanan untuk menunjukkan quick win kadang membuat program produktif jadi tidak maksimal. Turnover mustahik (penerima) yang keluar dari program tanpa hasil konkret.</w:t>
      </w:r>
    </w:p>
    <w:p w14:paraId="488437B5" w14:textId="77777777" w:rsidR="00507E50" w:rsidRPr="00F84E9D" w:rsidRDefault="00000000" w:rsidP="00F84E9D">
      <w:pPr>
        <w:spacing w:after="0" w:line="360" w:lineRule="auto"/>
        <w:ind w:left="49"/>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Minimnya Literasi dan Komitmen Mustahik</w:t>
      </w:r>
    </w:p>
    <w:p w14:paraId="1359F2DF" w14:textId="77777777" w:rsidR="00507E50" w:rsidRPr="00F84E9D" w:rsidRDefault="00000000" w:rsidP="00F84E9D">
      <w:pPr>
        <w:pStyle w:val="DaftarParagraf"/>
        <w:numPr>
          <w:ilvl w:val="0"/>
          <w:numId w:val="24"/>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Masalah:Sebagian besar mustahik belum punya mental kewirausahaan, kurang disiplin, atau terbiasa pada bantuan jangka pendek. Tingkat literasi keuangan dan digital yang rendah menghambat adaptasi terhadap program produktif.</w:t>
      </w:r>
    </w:p>
    <w:p w14:paraId="7CC71FDD" w14:textId="77777777" w:rsidR="00507E50" w:rsidRPr="00F84E9D" w:rsidRDefault="00000000" w:rsidP="00F84E9D">
      <w:pPr>
        <w:pStyle w:val="DaftarParagraf"/>
        <w:numPr>
          <w:ilvl w:val="0"/>
          <w:numId w:val="24"/>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Dampaknya: Modal usaha yang diberikan bisa cepat habis tanpa hasil. Sulit menciptakan keberlanjutan dan transisi mustahik menjadi muzakki.</w:t>
      </w:r>
    </w:p>
    <w:p w14:paraId="7E1E4CBB" w14:textId="77777777" w:rsidR="00507E50" w:rsidRPr="00F84E9D" w:rsidRDefault="00000000" w:rsidP="00F84E9D">
      <w:pPr>
        <w:spacing w:after="0" w:line="360" w:lineRule="auto"/>
        <w:ind w:left="49"/>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Keterbatasan Sumber Daya dan SDM Relawan</w:t>
      </w:r>
    </w:p>
    <w:p w14:paraId="6B728E0E" w14:textId="77777777" w:rsidR="00507E50" w:rsidRPr="00F84E9D" w:rsidRDefault="00000000" w:rsidP="00F84E9D">
      <w:pPr>
        <w:pStyle w:val="DaftarParagraf"/>
        <w:numPr>
          <w:ilvl w:val="0"/>
          <w:numId w:val="25"/>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Masalah: Jumlah relawan/pendamping tidak sebanding dengan jumlah mustahik yang dibina</w:t>
      </w:r>
      <w:r w:rsidRPr="00F84E9D">
        <w:rPr>
          <w:rFonts w:ascii="Times New Roman" w:eastAsia="Times New Roman" w:hAnsi="Times New Roman" w:cs="Times New Roman"/>
          <w:sz w:val="24"/>
          <w:szCs w:val="24"/>
          <w:lang w:val="zh-CN"/>
        </w:rPr>
        <w:t xml:space="preserve"> dan bu</w:t>
      </w:r>
      <w:r w:rsidRPr="00F84E9D">
        <w:rPr>
          <w:rFonts w:ascii="Times New Roman" w:eastAsia="Times New Roman" w:hAnsi="Times New Roman" w:cs="Times New Roman"/>
          <w:sz w:val="24"/>
          <w:szCs w:val="24"/>
        </w:rPr>
        <w:t>tuh pendamping profesional yang paham psikologi, bisnis, dan pemberdayaan.</w:t>
      </w:r>
    </w:p>
    <w:p w14:paraId="24C08D1F" w14:textId="77777777" w:rsidR="00507E50" w:rsidRPr="00F84E9D" w:rsidRDefault="00000000" w:rsidP="00F84E9D">
      <w:pPr>
        <w:pStyle w:val="DaftarParagraf"/>
        <w:numPr>
          <w:ilvl w:val="0"/>
          <w:numId w:val="26"/>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Dampaknya: Monitoring dan evaluasi program tidak menyeluruh</w:t>
      </w:r>
      <w:r w:rsidRPr="00F84E9D">
        <w:rPr>
          <w:rFonts w:ascii="Times New Roman" w:eastAsia="Times New Roman" w:hAnsi="Times New Roman" w:cs="Times New Roman"/>
          <w:sz w:val="24"/>
          <w:szCs w:val="24"/>
          <w:lang w:val="zh-CN"/>
        </w:rPr>
        <w:t xml:space="preserve"> dan k</w:t>
      </w:r>
      <w:r w:rsidRPr="00F84E9D">
        <w:rPr>
          <w:rFonts w:ascii="Times New Roman" w:eastAsia="Times New Roman" w:hAnsi="Times New Roman" w:cs="Times New Roman"/>
          <w:sz w:val="24"/>
          <w:szCs w:val="24"/>
        </w:rPr>
        <w:t>urangnya follow-up pasca pemberian zakat produktif membuat hasil program tidak terukur.</w:t>
      </w:r>
    </w:p>
    <w:p w14:paraId="783F29CF" w14:textId="77777777" w:rsidR="00F84E9D" w:rsidRDefault="00F84E9D" w:rsidP="00F84E9D">
      <w:pPr>
        <w:spacing w:after="0" w:line="360" w:lineRule="auto"/>
        <w:ind w:left="49"/>
        <w:jc w:val="both"/>
        <w:rPr>
          <w:rFonts w:ascii="Times New Roman" w:eastAsia="Times New Roman" w:hAnsi="Times New Roman" w:cs="Times New Roman"/>
          <w:b/>
          <w:sz w:val="24"/>
          <w:szCs w:val="24"/>
        </w:rPr>
      </w:pPr>
    </w:p>
    <w:p w14:paraId="09F2B69B" w14:textId="6B5D602A" w:rsidR="00507E50" w:rsidRPr="00F84E9D" w:rsidRDefault="00000000" w:rsidP="00F84E9D">
      <w:pPr>
        <w:spacing w:after="0" w:line="360" w:lineRule="auto"/>
        <w:ind w:left="49"/>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lastRenderedPageBreak/>
        <w:t>Kendala Administratif dan Regulasi Lokal</w:t>
      </w:r>
    </w:p>
    <w:p w14:paraId="3F5411B4" w14:textId="77777777" w:rsidR="00507E50" w:rsidRPr="00F84E9D" w:rsidRDefault="00000000" w:rsidP="00F84E9D">
      <w:pPr>
        <w:pStyle w:val="DaftarParagraf"/>
        <w:numPr>
          <w:ilvl w:val="0"/>
          <w:numId w:val="26"/>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Masalah: Koordinasi dengan instansi pemerintah kadang lambat atau tumpang tindih. Tidak semua daerah punya dukungan regulasi zakat yang kuat atau insentif bagi muzakki.</w:t>
      </w:r>
    </w:p>
    <w:p w14:paraId="1738057A" w14:textId="77777777" w:rsidR="00507E50" w:rsidRPr="00F84E9D" w:rsidRDefault="00000000" w:rsidP="00F84E9D">
      <w:pPr>
        <w:pStyle w:val="DaftarParagraf"/>
        <w:numPr>
          <w:ilvl w:val="0"/>
          <w:numId w:val="26"/>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Dampaknya: Sulit mendorong partisipasi perusahaan/individu sebagai muzakki baru. Beberapa program tidak bisa dijalankan karena terkendala perizinan atau peraturan wilayah.</w:t>
      </w:r>
    </w:p>
    <w:p w14:paraId="5B36E00D" w14:textId="77777777" w:rsidR="00507E50" w:rsidRPr="00F84E9D" w:rsidRDefault="00507E50" w:rsidP="00F84E9D">
      <w:pPr>
        <w:spacing w:after="0" w:line="360" w:lineRule="auto"/>
        <w:ind w:left="49"/>
        <w:jc w:val="both"/>
        <w:rPr>
          <w:rFonts w:ascii="Times New Roman" w:eastAsia="Times New Roman" w:hAnsi="Times New Roman" w:cs="Times New Roman"/>
          <w:b/>
          <w:sz w:val="24"/>
          <w:szCs w:val="24"/>
        </w:rPr>
      </w:pPr>
    </w:p>
    <w:p w14:paraId="633E3E8B" w14:textId="77777777" w:rsidR="00507E50" w:rsidRPr="00F84E9D" w:rsidRDefault="00000000" w:rsidP="00F84E9D">
      <w:pPr>
        <w:spacing w:after="0" w:line="360" w:lineRule="auto"/>
        <w:ind w:left="49"/>
        <w:jc w:val="both"/>
        <w:rPr>
          <w:rFonts w:ascii="Times New Roman" w:eastAsia="Times New Roman" w:hAnsi="Times New Roman" w:cs="Times New Roman"/>
          <w:b/>
          <w:sz w:val="24"/>
          <w:szCs w:val="24"/>
        </w:rPr>
      </w:pPr>
      <w:r w:rsidRPr="00F84E9D">
        <w:rPr>
          <w:rFonts w:ascii="Times New Roman" w:eastAsia="Times New Roman" w:hAnsi="Times New Roman" w:cs="Times New Roman"/>
          <w:b/>
          <w:sz w:val="24"/>
          <w:szCs w:val="24"/>
        </w:rPr>
        <w:t>Tantangan Digitalisasi dan Transparansi</w:t>
      </w:r>
    </w:p>
    <w:p w14:paraId="65F242F2" w14:textId="77777777" w:rsidR="00507E50" w:rsidRPr="00F84E9D" w:rsidRDefault="00000000" w:rsidP="00F84E9D">
      <w:pPr>
        <w:pStyle w:val="DaftarParagraf"/>
        <w:numPr>
          <w:ilvl w:val="0"/>
          <w:numId w:val="27"/>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Masalah: Belum semua proses distribusi terdata digital dengan baik. Kurangnya sistem pelaporan publik yang real-time atau akuntabel.</w:t>
      </w:r>
    </w:p>
    <w:p w14:paraId="19FF1FB3" w14:textId="77777777" w:rsidR="00507E50" w:rsidRPr="00F84E9D" w:rsidRDefault="00000000" w:rsidP="00F84E9D">
      <w:pPr>
        <w:pStyle w:val="DaftarParagraf"/>
        <w:numPr>
          <w:ilvl w:val="0"/>
          <w:numId w:val="27"/>
        </w:numPr>
        <w:spacing w:after="0" w:line="360" w:lineRule="auto"/>
        <w:contextualSpacing w:val="0"/>
        <w:jc w:val="both"/>
        <w:rPr>
          <w:rFonts w:ascii="Times New Roman" w:eastAsia="Times New Roman" w:hAnsi="Times New Roman" w:cs="Times New Roman"/>
          <w:sz w:val="24"/>
          <w:szCs w:val="24"/>
        </w:rPr>
      </w:pPr>
      <w:r w:rsidRPr="00F84E9D">
        <w:rPr>
          <w:rFonts w:ascii="Times New Roman" w:eastAsia="Times New Roman" w:hAnsi="Times New Roman" w:cs="Times New Roman"/>
          <w:sz w:val="24"/>
          <w:szCs w:val="24"/>
        </w:rPr>
        <w:t>Dampaknya: Menurunnya kepercayaan donatur/masyarakat jika laporan tidak transparan. Sulit mengukur dampak zakat secara kuantitatif.</w:t>
      </w:r>
    </w:p>
    <w:p w14:paraId="6B6FCB13" w14:textId="77777777" w:rsidR="00507E50" w:rsidRPr="00F84E9D" w:rsidRDefault="00000000" w:rsidP="00F84E9D">
      <w:pPr>
        <w:numPr>
          <w:ilvl w:val="0"/>
          <w:numId w:val="17"/>
        </w:numPr>
        <w:spacing w:after="0" w:line="360" w:lineRule="auto"/>
        <w:jc w:val="both"/>
        <w:rPr>
          <w:rFonts w:ascii="Times New Roman" w:eastAsia="Times New Roman" w:hAnsi="Times New Roman" w:cs="Times New Roman"/>
          <w:sz w:val="24"/>
          <w:szCs w:val="24"/>
          <w:lang w:val="en-US"/>
        </w:rPr>
      </w:pPr>
      <w:r w:rsidRPr="00F84E9D">
        <w:rPr>
          <w:rFonts w:ascii="Times New Roman" w:eastAsia="Times New Roman" w:hAnsi="Times New Roman" w:cs="Times New Roman"/>
          <w:b/>
          <w:bCs/>
          <w:sz w:val="24"/>
          <w:szCs w:val="24"/>
        </w:rPr>
        <w:t>Program Pemberdayaan Ekonomi Berbasis Zakat</w:t>
      </w:r>
    </w:p>
    <w:p w14:paraId="3ACE88D2" w14:textId="77777777" w:rsidR="00507E50" w:rsidRPr="00F84E9D" w:rsidRDefault="00000000" w:rsidP="00F84E9D">
      <w:pPr>
        <w:spacing w:after="0" w:line="360" w:lineRule="auto"/>
        <w:ind w:left="450"/>
        <w:jc w:val="both"/>
        <w:outlineLvl w:val="2"/>
        <w:rPr>
          <w:rFonts w:ascii="Times New Roman" w:eastAsia="Times New Roman" w:hAnsi="Times New Roman" w:cs="Times New Roman"/>
          <w:sz w:val="24"/>
          <w:szCs w:val="24"/>
          <w:lang w:val="en-US"/>
        </w:rPr>
      </w:pPr>
      <w:r w:rsidRPr="00F84E9D">
        <w:rPr>
          <w:rFonts w:ascii="Times New Roman" w:eastAsia="Times New Roman" w:hAnsi="Times New Roman" w:cs="Times New Roman"/>
          <w:sz w:val="24"/>
          <w:szCs w:val="24"/>
          <w:lang w:val="en-US"/>
        </w:rPr>
        <w:t>Hasil wawancara mengungkap bahwa AMI tidak sekadar mendistribusikan zakat untuk kebutuhan konsumtif, melainkan juga menerapkan pendekatan pemberdayaan ekonomi yang berkelanjutan. Beberapa inisiatif utama meliputi pelatihan kewirausahaan, penyediaan modal usaha skala kecil, serta pendampingan bisnis, yang menjadi fokus strategi AMI di wilayah Cimahi.</w:t>
      </w:r>
      <w:r w:rsidRPr="00F84E9D">
        <w:rPr>
          <w:rFonts w:ascii="Times New Roman" w:eastAsia="Times New Roman" w:hAnsi="Times New Roman" w:cs="Times New Roman"/>
          <w:sz w:val="24"/>
          <w:szCs w:val="24"/>
          <w:lang w:val="zh-CN"/>
        </w:rPr>
        <w:t xml:space="preserve"> </w:t>
      </w:r>
      <w:r w:rsidRPr="00F84E9D">
        <w:rPr>
          <w:rFonts w:ascii="Times New Roman" w:eastAsia="Times New Roman" w:hAnsi="Times New Roman" w:cs="Times New Roman"/>
          <w:sz w:val="24"/>
          <w:szCs w:val="24"/>
          <w:lang w:val="en-US"/>
        </w:rPr>
        <w:t>Salah satu program unggulan pada 2023 adalah "Zakat untuk UMKM Mandiri", yang ditujukan bagi ibu rumah tangga dan pemuda yang belum bekerja. Peserta program (mustahik) memperoleh pelatihan praktis, seperti keterampilan menjahit, memasak, dan pemasaran digital, serta bantuan modal awal dari dana zakat. Keberhasilan program ini terlihat dari beberapa mustahik yang kini mampu menjadi pemberi zakat (muzakki), menunjukkan adanya peningkatan taraf ekonomi.</w:t>
      </w:r>
    </w:p>
    <w:p w14:paraId="2B616740" w14:textId="77777777" w:rsidR="00507E50" w:rsidRPr="00F84E9D" w:rsidRDefault="00507E50" w:rsidP="00F84E9D">
      <w:pPr>
        <w:spacing w:after="0" w:line="360" w:lineRule="auto"/>
        <w:jc w:val="both"/>
        <w:outlineLvl w:val="2"/>
        <w:rPr>
          <w:rFonts w:ascii="Times New Roman" w:eastAsia="Times New Roman" w:hAnsi="Times New Roman" w:cs="Times New Roman"/>
          <w:b/>
          <w:bCs/>
          <w:sz w:val="24"/>
          <w:szCs w:val="24"/>
          <w:lang w:val="en-US"/>
        </w:rPr>
      </w:pPr>
    </w:p>
    <w:p w14:paraId="52C2CCA7" w14:textId="77777777" w:rsidR="00507E50" w:rsidRPr="00F84E9D" w:rsidRDefault="00000000" w:rsidP="00F84E9D">
      <w:pPr>
        <w:spacing w:after="0" w:line="360" w:lineRule="auto"/>
        <w:jc w:val="both"/>
        <w:outlineLvl w:val="2"/>
        <w:rPr>
          <w:rFonts w:ascii="Times New Roman" w:eastAsia="Times New Roman" w:hAnsi="Times New Roman" w:cs="Times New Roman"/>
          <w:b/>
          <w:bCs/>
          <w:sz w:val="24"/>
          <w:szCs w:val="24"/>
          <w:lang w:val="en-US"/>
        </w:rPr>
      </w:pPr>
      <w:r w:rsidRPr="00F84E9D">
        <w:rPr>
          <w:rFonts w:ascii="Times New Roman" w:eastAsia="Times New Roman" w:hAnsi="Times New Roman" w:cs="Times New Roman"/>
          <w:b/>
          <w:bCs/>
          <w:sz w:val="24"/>
          <w:szCs w:val="24"/>
          <w:lang w:val="en-US"/>
        </w:rPr>
        <w:t>Dampak Sosial-Ekonomi dan Tantangan Pelaksanaan</w:t>
      </w:r>
    </w:p>
    <w:p w14:paraId="16320AAC" w14:textId="77777777" w:rsidR="00507E50" w:rsidRPr="00F84E9D" w:rsidRDefault="00000000" w:rsidP="00F84E9D">
      <w:pPr>
        <w:spacing w:after="0" w:line="360" w:lineRule="auto"/>
        <w:jc w:val="both"/>
        <w:outlineLvl w:val="2"/>
        <w:rPr>
          <w:rFonts w:ascii="Times New Roman" w:eastAsia="Times New Roman" w:hAnsi="Times New Roman" w:cs="Times New Roman"/>
          <w:sz w:val="24"/>
          <w:szCs w:val="24"/>
          <w:lang w:val="en-US"/>
        </w:rPr>
      </w:pPr>
      <w:r w:rsidRPr="00F84E9D">
        <w:rPr>
          <w:rFonts w:ascii="Times New Roman" w:eastAsia="Times New Roman" w:hAnsi="Times New Roman" w:cs="Times New Roman"/>
          <w:sz w:val="24"/>
          <w:szCs w:val="24"/>
          <w:lang w:val="en-US"/>
        </w:rPr>
        <w:t>Berdasarkan hasil wawancara, AMI menyatakan bahwa penerapan zakat produktif telah membawa pengaruh yang cukup besar dalam meningkatkan penghasilan dan kemandirian para mustahik. Beberapa bukti kesuksesan program ini meliputi:</w:t>
      </w:r>
    </w:p>
    <w:p w14:paraId="18D02075" w14:textId="77777777" w:rsidR="00507E50" w:rsidRPr="00F84E9D" w:rsidRDefault="00000000" w:rsidP="00F84E9D">
      <w:pPr>
        <w:numPr>
          <w:ilvl w:val="0"/>
          <w:numId w:val="28"/>
        </w:numPr>
        <w:spacing w:after="0" w:line="360" w:lineRule="auto"/>
        <w:jc w:val="both"/>
        <w:outlineLvl w:val="2"/>
        <w:rPr>
          <w:rFonts w:ascii="Times New Roman" w:eastAsia="Times New Roman" w:hAnsi="Times New Roman" w:cs="Times New Roman"/>
          <w:sz w:val="24"/>
          <w:szCs w:val="24"/>
          <w:lang w:val="en-US"/>
        </w:rPr>
      </w:pPr>
      <w:r w:rsidRPr="00F84E9D">
        <w:rPr>
          <w:rFonts w:ascii="Times New Roman" w:eastAsia="Times New Roman" w:hAnsi="Times New Roman" w:cs="Times New Roman"/>
          <w:sz w:val="24"/>
          <w:szCs w:val="24"/>
          <w:lang w:val="en-US"/>
        </w:rPr>
        <w:t>Kenaikan pendapatan keluarga mencapai 50% dalam kurun waktu setengah tahun.</w:t>
      </w:r>
    </w:p>
    <w:p w14:paraId="0379F649" w14:textId="77777777" w:rsidR="00507E50" w:rsidRPr="00F84E9D" w:rsidRDefault="00000000" w:rsidP="00F84E9D">
      <w:pPr>
        <w:numPr>
          <w:ilvl w:val="0"/>
          <w:numId w:val="28"/>
        </w:numPr>
        <w:spacing w:after="0" w:line="360" w:lineRule="auto"/>
        <w:jc w:val="both"/>
        <w:outlineLvl w:val="2"/>
        <w:rPr>
          <w:rFonts w:ascii="Times New Roman" w:eastAsia="Times New Roman" w:hAnsi="Times New Roman" w:cs="Times New Roman"/>
          <w:sz w:val="24"/>
          <w:szCs w:val="24"/>
          <w:lang w:val="en-US"/>
        </w:rPr>
      </w:pPr>
      <w:r w:rsidRPr="00F84E9D">
        <w:rPr>
          <w:rFonts w:ascii="Times New Roman" w:eastAsia="Times New Roman" w:hAnsi="Times New Roman" w:cs="Times New Roman"/>
          <w:sz w:val="24"/>
          <w:szCs w:val="24"/>
          <w:lang w:val="en-US"/>
        </w:rPr>
        <w:t>Terbentuknya 12 kelompok usaha yang dibina di daerah Cimahi Tengah dan Selatan.</w:t>
      </w:r>
    </w:p>
    <w:p w14:paraId="78E9F075" w14:textId="77777777" w:rsidR="00507E50" w:rsidRPr="00F84E9D" w:rsidRDefault="00000000" w:rsidP="00F84E9D">
      <w:pPr>
        <w:numPr>
          <w:ilvl w:val="0"/>
          <w:numId w:val="28"/>
        </w:numPr>
        <w:spacing w:after="0" w:line="360" w:lineRule="auto"/>
        <w:jc w:val="both"/>
        <w:outlineLvl w:val="2"/>
        <w:rPr>
          <w:rFonts w:ascii="Times New Roman" w:eastAsia="Times New Roman" w:hAnsi="Times New Roman" w:cs="Times New Roman"/>
          <w:sz w:val="24"/>
          <w:szCs w:val="24"/>
          <w:lang w:val="en-US"/>
        </w:rPr>
      </w:pPr>
      <w:r w:rsidRPr="00F84E9D">
        <w:rPr>
          <w:rFonts w:ascii="Times New Roman" w:eastAsia="Times New Roman" w:hAnsi="Times New Roman" w:cs="Times New Roman"/>
          <w:sz w:val="24"/>
          <w:szCs w:val="24"/>
          <w:lang w:val="en-US"/>
        </w:rPr>
        <w:t>Sebagian mustahik bahkan berhasil menciptakan usaha kecil yang membuka lapangan kerja.</w:t>
      </w:r>
    </w:p>
    <w:p w14:paraId="41BAC392" w14:textId="77777777" w:rsidR="00507E50" w:rsidRDefault="00000000" w:rsidP="00F84E9D">
      <w:pPr>
        <w:spacing w:after="0" w:line="360" w:lineRule="auto"/>
        <w:jc w:val="both"/>
        <w:outlineLvl w:val="2"/>
        <w:rPr>
          <w:rFonts w:ascii="Times New Roman" w:eastAsia="Times New Roman" w:hAnsi="Times New Roman" w:cs="Times New Roman"/>
          <w:sz w:val="24"/>
          <w:szCs w:val="24"/>
          <w:lang w:val="en-US"/>
        </w:rPr>
      </w:pPr>
      <w:r w:rsidRPr="00F84E9D">
        <w:rPr>
          <w:rFonts w:ascii="Times New Roman" w:eastAsia="Times New Roman" w:hAnsi="Times New Roman" w:cs="Times New Roman"/>
          <w:sz w:val="24"/>
          <w:szCs w:val="24"/>
          <w:lang w:val="en-US"/>
        </w:rPr>
        <w:lastRenderedPageBreak/>
        <w:t>Meski demikian, program ini juga menghadapi berbagai hambatan. Beberapa masalah yang ditemukan antara lain pemahaman keuangan mustahik yang masih terbatas, kurangnya semangat kerja, serta minimnya anggaran operasional AMI. Di samping itu, faktor eksternal seperti peraturan terkait lembaga amil zakat dan persaingan dengan organisasi sejenis turut memengaruhi kelancaran penyaluran zakat</w:t>
      </w:r>
    </w:p>
    <w:p w14:paraId="20D5F551" w14:textId="77777777" w:rsidR="00F84E9D" w:rsidRPr="00F84E9D" w:rsidRDefault="00F84E9D" w:rsidP="00F84E9D">
      <w:pPr>
        <w:spacing w:after="0" w:line="360" w:lineRule="auto"/>
        <w:jc w:val="both"/>
        <w:outlineLvl w:val="2"/>
        <w:rPr>
          <w:rFonts w:ascii="Times New Roman" w:eastAsia="Times New Roman" w:hAnsi="Times New Roman" w:cs="Times New Roman"/>
          <w:sz w:val="24"/>
          <w:szCs w:val="24"/>
          <w:lang w:val="en-US"/>
        </w:rPr>
      </w:pPr>
    </w:p>
    <w:p w14:paraId="34ED96AD" w14:textId="77777777" w:rsidR="00507E50" w:rsidRPr="00F84E9D" w:rsidRDefault="00000000" w:rsidP="00F84E9D">
      <w:pPr>
        <w:spacing w:after="0" w:line="360" w:lineRule="auto"/>
        <w:jc w:val="both"/>
        <w:outlineLvl w:val="2"/>
        <w:rPr>
          <w:rFonts w:ascii="Times New Roman" w:eastAsia="Times New Roman" w:hAnsi="Times New Roman" w:cs="Times New Roman"/>
          <w:b/>
          <w:bCs/>
          <w:sz w:val="24"/>
          <w:szCs w:val="24"/>
          <w:lang w:val="en-US"/>
        </w:rPr>
      </w:pPr>
      <w:r w:rsidRPr="00F84E9D">
        <w:rPr>
          <w:rFonts w:ascii="Times New Roman" w:eastAsia="Times New Roman" w:hAnsi="Times New Roman" w:cs="Times New Roman"/>
          <w:b/>
          <w:bCs/>
          <w:sz w:val="24"/>
          <w:szCs w:val="24"/>
          <w:lang w:val="en-US"/>
        </w:rPr>
        <w:t>Analisis Peran Strategis AMI</w:t>
      </w:r>
    </w:p>
    <w:p w14:paraId="19BA2E23" w14:textId="77777777" w:rsidR="00507E50" w:rsidRPr="00F84E9D" w:rsidRDefault="00000000" w:rsidP="00F84E9D">
      <w:pPr>
        <w:spacing w:after="0" w:line="360" w:lineRule="auto"/>
        <w:jc w:val="both"/>
        <w:rPr>
          <w:rFonts w:ascii="Times New Roman" w:eastAsia="Times New Roman" w:hAnsi="Times New Roman" w:cs="Times New Roman"/>
          <w:sz w:val="24"/>
          <w:szCs w:val="24"/>
          <w:lang w:val="en-US"/>
        </w:rPr>
      </w:pPr>
      <w:r w:rsidRPr="00F84E9D">
        <w:rPr>
          <w:rFonts w:ascii="Times New Roman" w:eastAsia="Times New Roman" w:hAnsi="Times New Roman" w:cs="Times New Roman"/>
          <w:sz w:val="24"/>
          <w:szCs w:val="24"/>
          <w:lang w:val="en-US"/>
        </w:rPr>
        <w:t>Dari segi konsep, peran AMI dalam meningkatkan ekonomi umat selaras dengan prinsip pembangunan yang melibatkan partisipasi masyarakat serta maqashid syariah. AMI tidak hanya memanfaatkan zakat sebagai sarana pemerataan kekayaan, tetapi juga menjadikannya alat untuk perubahan sosial yang lebih luas.</w:t>
      </w:r>
      <w:r w:rsidRPr="00F84E9D">
        <w:rPr>
          <w:rFonts w:ascii="Times New Roman" w:eastAsia="Times New Roman" w:hAnsi="Times New Roman" w:cs="Times New Roman"/>
          <w:sz w:val="24"/>
          <w:szCs w:val="24"/>
          <w:lang w:val="zh-CN"/>
        </w:rPr>
        <w:t xml:space="preserve"> d</w:t>
      </w:r>
      <w:r w:rsidRPr="00F84E9D">
        <w:rPr>
          <w:rFonts w:ascii="Times New Roman" w:eastAsia="Times New Roman" w:hAnsi="Times New Roman" w:cs="Times New Roman"/>
          <w:sz w:val="24"/>
          <w:szCs w:val="24"/>
          <w:lang w:val="en-US"/>
        </w:rPr>
        <w:t>engan memperkuat kelembagaan lokal, memberikan pendampingan kepada masyarakat, dan melibatkan berbagai pemangku kepentingan, AMI turut mendorong pembangunan yang inklusif di tingkat perkotaan. Hal ini membuktikan bahwa lembaga zakat kontemporer mampu menghubungkan prinsip-prinsip Islam dengan target pembangunan berkelanjutan (SDGs), khususnya dalam upaya mengurangi kemiskinan dan meningkatkan kemandirian ekonomi</w:t>
      </w:r>
    </w:p>
    <w:p w14:paraId="1688AC8A" w14:textId="77777777" w:rsidR="00507E50" w:rsidRPr="00F84E9D" w:rsidRDefault="00000000" w:rsidP="00F84E9D">
      <w:pPr>
        <w:spacing w:after="0" w:line="360" w:lineRule="auto"/>
        <w:ind w:firstLine="720"/>
        <w:jc w:val="both"/>
        <w:rPr>
          <w:rFonts w:ascii="Times New Roman" w:hAnsi="Times New Roman" w:cs="Times New Roman"/>
          <w:sz w:val="24"/>
          <w:szCs w:val="24"/>
        </w:rPr>
      </w:pPr>
      <w:r w:rsidRPr="00F84E9D">
        <w:rPr>
          <w:rFonts w:ascii="Times New Roman" w:hAnsi="Times New Roman" w:cs="Times New Roman"/>
          <w:sz w:val="24"/>
          <w:szCs w:val="24"/>
        </w:rPr>
        <w:t>Berdasarkan wawancara dengan perwakilan Amal Madani Indonesia (AMI), terungkap bahwa organisasi ini berkomitmen menjadikan zakat sebagai alat utama dalam mengurangi kemiskinan dan meningkatkan taraf hidup masyarakat. Sejak didirikan pada 2015, AMI giat mengelola pendistribusian zakat, infak, dan sedekah (ZIS) yang berasal dari beragam sumber, termasuk perorangan, kelompok, maupun lembaga.</w:t>
      </w:r>
    </w:p>
    <w:p w14:paraId="144FE9FA" w14:textId="77777777" w:rsidR="00507E50" w:rsidRPr="00F84E9D" w:rsidRDefault="00000000" w:rsidP="00F84E9D">
      <w:pPr>
        <w:spacing w:after="0" w:line="360" w:lineRule="auto"/>
        <w:ind w:firstLine="720"/>
        <w:jc w:val="both"/>
        <w:rPr>
          <w:rFonts w:ascii="Times New Roman" w:hAnsi="Times New Roman" w:cs="Times New Roman"/>
          <w:sz w:val="24"/>
          <w:szCs w:val="24"/>
        </w:rPr>
      </w:pPr>
      <w:r w:rsidRPr="00F84E9D">
        <w:rPr>
          <w:rFonts w:ascii="Times New Roman" w:hAnsi="Times New Roman" w:cs="Times New Roman"/>
          <w:sz w:val="24"/>
          <w:szCs w:val="24"/>
        </w:rPr>
        <w:t>Di wilayah Cimahi, AMI mengoptimalkan pengumpulan zakat dengan menyasar aparatur sipil negara (ASN), pengusaha, dan warga biasa. Metode penggalangan dana dilakukan lewat platform online, jaringan relawan, serta kolaborasi dengan masjid setempat. Untuk memastikan dana tersalurkan tepat sasaran, AMI menjalankan sistem penilaian terhadap penerima (mustahik) dengan memperhatikan faktor finansial, latar sosial, serta kemampuan berwirausaha, sekaligus menjaga transparansi dan pertanggungjawaban.</w:t>
      </w:r>
    </w:p>
    <w:p w14:paraId="38A2211B" w14:textId="77777777" w:rsidR="00507E50" w:rsidRPr="00F84E9D" w:rsidRDefault="00507E50" w:rsidP="00F84E9D">
      <w:pPr>
        <w:spacing w:after="0" w:line="360" w:lineRule="auto"/>
        <w:jc w:val="center"/>
        <w:rPr>
          <w:rFonts w:ascii="Times New Roman" w:hAnsi="Times New Roman" w:cs="Times New Roman"/>
          <w:b/>
          <w:sz w:val="24"/>
          <w:szCs w:val="24"/>
        </w:rPr>
      </w:pPr>
    </w:p>
    <w:p w14:paraId="3EDCCEF1" w14:textId="77777777" w:rsidR="00507E50" w:rsidRPr="00F84E9D" w:rsidRDefault="00000000" w:rsidP="00F84E9D">
      <w:pPr>
        <w:pStyle w:val="DaftarParagraf"/>
        <w:numPr>
          <w:ilvl w:val="0"/>
          <w:numId w:val="30"/>
        </w:numPr>
        <w:spacing w:after="0" w:line="360" w:lineRule="auto"/>
        <w:ind w:left="0"/>
        <w:rPr>
          <w:rFonts w:ascii="Times New Roman" w:hAnsi="Times New Roman" w:cs="Times New Roman"/>
          <w:b/>
          <w:sz w:val="24"/>
          <w:szCs w:val="24"/>
        </w:rPr>
      </w:pPr>
      <w:r w:rsidRPr="00F84E9D">
        <w:rPr>
          <w:rFonts w:ascii="Times New Roman" w:hAnsi="Times New Roman" w:cs="Times New Roman"/>
          <w:b/>
          <w:sz w:val="24"/>
          <w:szCs w:val="24"/>
        </w:rPr>
        <w:t>SIMPULAN DAN SARAN</w:t>
      </w:r>
    </w:p>
    <w:p w14:paraId="37FBCDFD" w14:textId="77777777" w:rsidR="00507E50" w:rsidRPr="00F84E9D" w:rsidRDefault="00000000" w:rsidP="00F84E9D">
      <w:pPr>
        <w:spacing w:after="0" w:line="360" w:lineRule="auto"/>
        <w:rPr>
          <w:rFonts w:ascii="Times New Roman" w:hAnsi="Times New Roman" w:cs="Times New Roman"/>
          <w:b/>
          <w:sz w:val="24"/>
          <w:szCs w:val="24"/>
        </w:rPr>
      </w:pPr>
      <w:r w:rsidRPr="00F84E9D">
        <w:rPr>
          <w:rFonts w:ascii="Times New Roman" w:hAnsi="Times New Roman" w:cs="Times New Roman"/>
          <w:b/>
          <w:sz w:val="24"/>
          <w:szCs w:val="24"/>
        </w:rPr>
        <w:t>Simpulan</w:t>
      </w:r>
    </w:p>
    <w:p w14:paraId="521A45F7" w14:textId="77777777" w:rsidR="00507E50" w:rsidRPr="00F84E9D" w:rsidRDefault="00000000" w:rsidP="00F84E9D">
      <w:pPr>
        <w:spacing w:after="0" w:line="360" w:lineRule="auto"/>
        <w:jc w:val="both"/>
        <w:rPr>
          <w:rFonts w:ascii="Times New Roman" w:hAnsi="Times New Roman" w:cs="Times New Roman"/>
          <w:sz w:val="24"/>
          <w:szCs w:val="24"/>
          <w:lang w:val="en-US"/>
        </w:rPr>
      </w:pPr>
      <w:r w:rsidRPr="00F84E9D">
        <w:rPr>
          <w:rFonts w:ascii="Times New Roman" w:hAnsi="Times New Roman" w:cs="Times New Roman"/>
          <w:sz w:val="24"/>
          <w:szCs w:val="24"/>
          <w:lang w:val="en-US"/>
        </w:rPr>
        <w:t>Berdasarkan hasil studi yang telah dilaksanakan, dapat ditarik beberapa kesimpulan sebagai berikut.</w:t>
      </w:r>
    </w:p>
    <w:p w14:paraId="54FAF384" w14:textId="77777777" w:rsidR="00507E50" w:rsidRPr="00F84E9D" w:rsidRDefault="00000000" w:rsidP="00F84E9D">
      <w:pPr>
        <w:numPr>
          <w:ilvl w:val="0"/>
          <w:numId w:val="29"/>
        </w:numPr>
        <w:spacing w:after="0" w:line="360" w:lineRule="auto"/>
        <w:jc w:val="both"/>
        <w:rPr>
          <w:rFonts w:ascii="Times New Roman" w:hAnsi="Times New Roman" w:cs="Times New Roman"/>
          <w:sz w:val="24"/>
          <w:szCs w:val="24"/>
          <w:lang w:val="en-US"/>
        </w:rPr>
      </w:pPr>
      <w:r w:rsidRPr="00F84E9D">
        <w:rPr>
          <w:rFonts w:ascii="Times New Roman" w:hAnsi="Times New Roman" w:cs="Times New Roman"/>
          <w:sz w:val="24"/>
          <w:szCs w:val="24"/>
          <w:lang w:val="en-US"/>
        </w:rPr>
        <w:t xml:space="preserve">Inovasi memberikan dampak positif dan signifikan terhadap daya saing UMKM Kuliner di Kelurahan Sungai Miai, Banjarmasin Utara. Temuan ini mengindikasikan </w:t>
      </w:r>
      <w:r w:rsidRPr="00F84E9D">
        <w:rPr>
          <w:rFonts w:ascii="Times New Roman" w:hAnsi="Times New Roman" w:cs="Times New Roman"/>
          <w:sz w:val="24"/>
          <w:szCs w:val="24"/>
          <w:lang w:val="en-US"/>
        </w:rPr>
        <w:lastRenderedPageBreak/>
        <w:t>bahwa peningkatan inovasi oleh pelaku usaha kuliner akan berdampak pada pencapaian kesuksesan bisnis yang lebih baik.</w:t>
      </w:r>
    </w:p>
    <w:p w14:paraId="3A5CE02D" w14:textId="77777777" w:rsidR="00507E50" w:rsidRPr="00F84E9D" w:rsidRDefault="00000000" w:rsidP="00F84E9D">
      <w:pPr>
        <w:numPr>
          <w:ilvl w:val="0"/>
          <w:numId w:val="29"/>
        </w:numPr>
        <w:spacing w:after="0" w:line="360" w:lineRule="auto"/>
        <w:jc w:val="both"/>
        <w:rPr>
          <w:rFonts w:ascii="Times New Roman" w:hAnsi="Times New Roman" w:cs="Times New Roman"/>
          <w:sz w:val="24"/>
          <w:szCs w:val="24"/>
          <w:lang w:val="en-US"/>
        </w:rPr>
      </w:pPr>
      <w:r w:rsidRPr="00F84E9D">
        <w:rPr>
          <w:rFonts w:ascii="Times New Roman" w:hAnsi="Times New Roman" w:cs="Times New Roman"/>
          <w:sz w:val="24"/>
          <w:szCs w:val="24"/>
          <w:lang w:val="en-US"/>
        </w:rPr>
        <w:t>Kompetensi kewirausahaan juga memiliki pengaruh positif dan signifikan terhadap keunggulan bersaing UMKM Kuliner di wilayah tersebut</w:t>
      </w:r>
      <w:r w:rsidRPr="00F84E9D">
        <w:rPr>
          <w:rFonts w:ascii="Times New Roman" w:hAnsi="Times New Roman" w:cs="Times New Roman"/>
          <w:b/>
          <w:bCs/>
          <w:sz w:val="24"/>
          <w:szCs w:val="24"/>
          <w:lang w:val="en-US"/>
        </w:rPr>
        <w:t>.</w:t>
      </w:r>
      <w:r w:rsidRPr="00F84E9D">
        <w:rPr>
          <w:rFonts w:ascii="Times New Roman" w:hAnsi="Times New Roman" w:cs="Times New Roman"/>
          <w:sz w:val="24"/>
          <w:szCs w:val="24"/>
          <w:lang w:val="en-US"/>
        </w:rPr>
        <w:t> Hal ini membuktikan bahwa semakin baik kemampuan kewirausahaan yang dimiliki pelaku usaha, maka semakin tinggi pula peluang keberhasilan bisnis mereka.</w:t>
      </w:r>
    </w:p>
    <w:p w14:paraId="5D78A1D5" w14:textId="77777777" w:rsidR="00507E50" w:rsidRPr="00F84E9D" w:rsidRDefault="00507E50" w:rsidP="00F84E9D">
      <w:pPr>
        <w:spacing w:after="0" w:line="360" w:lineRule="auto"/>
        <w:jc w:val="both"/>
        <w:rPr>
          <w:rFonts w:ascii="Times New Roman" w:hAnsi="Times New Roman" w:cs="Times New Roman"/>
          <w:sz w:val="24"/>
          <w:szCs w:val="24"/>
        </w:rPr>
      </w:pPr>
    </w:p>
    <w:p w14:paraId="77E5583E" w14:textId="77777777" w:rsidR="00507E50" w:rsidRPr="00F84E9D" w:rsidRDefault="00000000" w:rsidP="00F84E9D">
      <w:pPr>
        <w:spacing w:after="0" w:line="360" w:lineRule="auto"/>
        <w:rPr>
          <w:rFonts w:ascii="Times New Roman" w:hAnsi="Times New Roman" w:cs="Times New Roman"/>
          <w:b/>
          <w:sz w:val="24"/>
          <w:szCs w:val="24"/>
        </w:rPr>
      </w:pPr>
      <w:r w:rsidRPr="00F84E9D">
        <w:rPr>
          <w:rFonts w:ascii="Times New Roman" w:hAnsi="Times New Roman" w:cs="Times New Roman"/>
          <w:b/>
          <w:sz w:val="24"/>
          <w:szCs w:val="24"/>
        </w:rPr>
        <w:t>Saran</w:t>
      </w:r>
    </w:p>
    <w:p w14:paraId="347749FF" w14:textId="77777777" w:rsidR="00507E50" w:rsidRPr="00F84E9D" w:rsidRDefault="00000000" w:rsidP="00F84E9D">
      <w:pPr>
        <w:spacing w:after="0" w:line="360" w:lineRule="auto"/>
        <w:jc w:val="both"/>
        <w:rPr>
          <w:rFonts w:ascii="Times New Roman" w:hAnsi="Times New Roman" w:cs="Times New Roman"/>
          <w:sz w:val="24"/>
          <w:szCs w:val="24"/>
        </w:rPr>
      </w:pPr>
      <w:r w:rsidRPr="00F84E9D">
        <w:rPr>
          <w:rFonts w:ascii="Times New Roman" w:hAnsi="Times New Roman" w:cs="Times New Roman"/>
          <w:sz w:val="24"/>
          <w:szCs w:val="24"/>
        </w:rPr>
        <w:t>Berdasarkan analisis dan temuan penelitian, berikut beberapa rekomendasi yang dapat disampaikan:</w:t>
      </w:r>
    </w:p>
    <w:p w14:paraId="5F5E7EB2" w14:textId="77777777" w:rsidR="00507E50" w:rsidRPr="00F84E9D" w:rsidRDefault="00000000" w:rsidP="00F84E9D">
      <w:pPr>
        <w:spacing w:after="0" w:line="360" w:lineRule="auto"/>
        <w:jc w:val="both"/>
        <w:rPr>
          <w:rFonts w:ascii="Times New Roman" w:hAnsi="Times New Roman" w:cs="Times New Roman"/>
          <w:sz w:val="24"/>
          <w:szCs w:val="24"/>
        </w:rPr>
      </w:pPr>
      <w:r w:rsidRPr="00F84E9D">
        <w:rPr>
          <w:rFonts w:ascii="Times New Roman" w:hAnsi="Times New Roman" w:cs="Times New Roman"/>
          <w:sz w:val="24"/>
          <w:szCs w:val="24"/>
        </w:rPr>
        <w:t>Untuk Akademisi (Penelitian Selanjutnya)</w:t>
      </w:r>
    </w:p>
    <w:p w14:paraId="472F624F" w14:textId="77777777" w:rsidR="00507E50" w:rsidRPr="00F84E9D" w:rsidRDefault="00000000" w:rsidP="00F84E9D">
      <w:pPr>
        <w:spacing w:after="0" w:line="360" w:lineRule="auto"/>
        <w:jc w:val="both"/>
        <w:rPr>
          <w:rFonts w:ascii="Times New Roman" w:hAnsi="Times New Roman" w:cs="Times New Roman"/>
          <w:sz w:val="24"/>
          <w:szCs w:val="24"/>
        </w:rPr>
      </w:pPr>
      <w:r w:rsidRPr="00F84E9D">
        <w:rPr>
          <w:rFonts w:ascii="Times New Roman" w:hAnsi="Times New Roman" w:cs="Times New Roman"/>
          <w:sz w:val="24"/>
          <w:szCs w:val="24"/>
        </w:rPr>
        <w:t>Peneliti berikutnya disarankan untuk memperlebar cakupan penelitian, baik dalam hal objek studi yang tidak terbatas pada UMKM kuliner maupun jumlah sampel yang diteliti. Selain itu, disarankan pula untuk mengeksplorasi variabel-variabel lain yang mungkin memengaruhi keunggulan kompetitif, tidak hanya berfokus pada inovasi dan kompetensi kewirausahaan, melainkan juga faktor-faktor lain yang relevan berdasarkan literatur sebelumnya.</w:t>
      </w:r>
    </w:p>
    <w:p w14:paraId="7FDB3CE6" w14:textId="77777777" w:rsidR="00507E50" w:rsidRPr="00F84E9D" w:rsidRDefault="00000000" w:rsidP="00F84E9D">
      <w:pPr>
        <w:spacing w:after="0" w:line="360" w:lineRule="auto"/>
        <w:jc w:val="both"/>
        <w:rPr>
          <w:rFonts w:ascii="Times New Roman" w:hAnsi="Times New Roman" w:cs="Times New Roman"/>
          <w:sz w:val="24"/>
          <w:szCs w:val="24"/>
        </w:rPr>
      </w:pPr>
      <w:r w:rsidRPr="00F84E9D">
        <w:rPr>
          <w:rFonts w:ascii="Times New Roman" w:hAnsi="Times New Roman" w:cs="Times New Roman"/>
          <w:sz w:val="24"/>
          <w:szCs w:val="24"/>
        </w:rPr>
        <w:t>Untuk Pelaku Usaha (Pemilik UMKM)</w:t>
      </w:r>
    </w:p>
    <w:p w14:paraId="18BC3958" w14:textId="3363D27B" w:rsidR="00507E50" w:rsidRPr="00F84E9D" w:rsidRDefault="00000000" w:rsidP="00F84E9D">
      <w:pPr>
        <w:pStyle w:val="DaftarParagraf"/>
        <w:numPr>
          <w:ilvl w:val="0"/>
          <w:numId w:val="32"/>
        </w:numPr>
        <w:tabs>
          <w:tab w:val="clear" w:pos="720"/>
        </w:tabs>
        <w:spacing w:after="0" w:line="360" w:lineRule="auto"/>
        <w:ind w:left="540"/>
        <w:jc w:val="both"/>
        <w:rPr>
          <w:rFonts w:ascii="Times New Roman" w:hAnsi="Times New Roman" w:cs="Times New Roman"/>
          <w:b/>
          <w:bCs/>
          <w:sz w:val="24"/>
          <w:szCs w:val="24"/>
        </w:rPr>
      </w:pPr>
      <w:r w:rsidRPr="00F84E9D">
        <w:rPr>
          <w:rFonts w:ascii="Times New Roman" w:hAnsi="Times New Roman" w:cs="Times New Roman"/>
          <w:b/>
          <w:bCs/>
          <w:sz w:val="24"/>
          <w:szCs w:val="24"/>
        </w:rPr>
        <w:t>Peningkatan Inovasi</w:t>
      </w:r>
    </w:p>
    <w:p w14:paraId="07F0AD21" w14:textId="77777777" w:rsidR="00507E50" w:rsidRPr="00F84E9D" w:rsidRDefault="00000000" w:rsidP="00F84E9D">
      <w:pPr>
        <w:pStyle w:val="DaftarParagraf"/>
        <w:spacing w:after="0" w:line="360" w:lineRule="auto"/>
        <w:ind w:left="540"/>
        <w:jc w:val="both"/>
        <w:rPr>
          <w:rFonts w:ascii="Times New Roman" w:hAnsi="Times New Roman" w:cs="Times New Roman"/>
          <w:sz w:val="24"/>
          <w:szCs w:val="24"/>
        </w:rPr>
      </w:pPr>
      <w:r w:rsidRPr="00F84E9D">
        <w:rPr>
          <w:rFonts w:ascii="Times New Roman" w:hAnsi="Times New Roman" w:cs="Times New Roman"/>
          <w:sz w:val="24"/>
          <w:szCs w:val="24"/>
        </w:rPr>
        <w:t>Para pemilik UMKM kuliner di Kelurahan Sungai Miai sebaiknya lebih giat dalam berinovasi, baik dalam produk, proses produksi, maupun strategi pemasaran. Hal ini akan membuat produk mereka lebih kompetitif di pasaran.</w:t>
      </w:r>
    </w:p>
    <w:p w14:paraId="372E7B65" w14:textId="25160792" w:rsidR="00507E50" w:rsidRPr="00F84E9D" w:rsidRDefault="00000000" w:rsidP="00F84E9D">
      <w:pPr>
        <w:pStyle w:val="DaftarParagraf"/>
        <w:numPr>
          <w:ilvl w:val="0"/>
          <w:numId w:val="32"/>
        </w:numPr>
        <w:tabs>
          <w:tab w:val="clear" w:pos="720"/>
        </w:tabs>
        <w:spacing w:after="0" w:line="360" w:lineRule="auto"/>
        <w:ind w:left="540"/>
        <w:jc w:val="both"/>
        <w:rPr>
          <w:rFonts w:ascii="Times New Roman" w:hAnsi="Times New Roman" w:cs="Times New Roman"/>
          <w:b/>
          <w:bCs/>
          <w:sz w:val="24"/>
          <w:szCs w:val="24"/>
        </w:rPr>
      </w:pPr>
      <w:r w:rsidRPr="00F84E9D">
        <w:rPr>
          <w:rFonts w:ascii="Times New Roman" w:hAnsi="Times New Roman" w:cs="Times New Roman"/>
          <w:b/>
          <w:bCs/>
          <w:sz w:val="24"/>
          <w:szCs w:val="24"/>
        </w:rPr>
        <w:t>Pengembangan Produk dan Proses</w:t>
      </w:r>
    </w:p>
    <w:p w14:paraId="0D409235" w14:textId="77777777" w:rsidR="00507E50" w:rsidRPr="00F84E9D" w:rsidRDefault="00000000" w:rsidP="00F84E9D">
      <w:pPr>
        <w:pStyle w:val="DaftarParagraf"/>
        <w:spacing w:after="0" w:line="360" w:lineRule="auto"/>
        <w:ind w:left="540"/>
        <w:jc w:val="both"/>
        <w:rPr>
          <w:rFonts w:ascii="Times New Roman" w:hAnsi="Times New Roman" w:cs="Times New Roman"/>
          <w:sz w:val="24"/>
          <w:szCs w:val="24"/>
        </w:rPr>
      </w:pPr>
      <w:r w:rsidRPr="00F84E9D">
        <w:rPr>
          <w:rFonts w:ascii="Times New Roman" w:hAnsi="Times New Roman" w:cs="Times New Roman"/>
          <w:sz w:val="24"/>
          <w:szCs w:val="24"/>
        </w:rPr>
        <w:t>Disarankan untuk melakukan terobosan dalam pembuatan produk, misalnya dengan menciptakan variasi menu makanan dan minuman. Selain itu, perbaikan proses produksi juga penting untuk meningkatkan kualitas hasil akhir.</w:t>
      </w:r>
    </w:p>
    <w:p w14:paraId="0135BDCB" w14:textId="12C99520" w:rsidR="00507E50" w:rsidRPr="00F84E9D" w:rsidRDefault="00000000" w:rsidP="00F84E9D">
      <w:pPr>
        <w:pStyle w:val="DaftarParagraf"/>
        <w:numPr>
          <w:ilvl w:val="0"/>
          <w:numId w:val="32"/>
        </w:numPr>
        <w:tabs>
          <w:tab w:val="clear" w:pos="720"/>
        </w:tabs>
        <w:spacing w:after="0" w:line="360" w:lineRule="auto"/>
        <w:ind w:left="540"/>
        <w:jc w:val="both"/>
        <w:rPr>
          <w:rFonts w:ascii="Times New Roman" w:hAnsi="Times New Roman" w:cs="Times New Roman"/>
          <w:b/>
          <w:bCs/>
          <w:sz w:val="24"/>
          <w:szCs w:val="24"/>
        </w:rPr>
      </w:pPr>
      <w:r w:rsidRPr="00F84E9D">
        <w:rPr>
          <w:rFonts w:ascii="Times New Roman" w:hAnsi="Times New Roman" w:cs="Times New Roman"/>
          <w:b/>
          <w:bCs/>
          <w:sz w:val="24"/>
          <w:szCs w:val="24"/>
        </w:rPr>
        <w:t>Strategi Pemasaran Digital</w:t>
      </w:r>
    </w:p>
    <w:p w14:paraId="05BED39D" w14:textId="77777777" w:rsidR="00507E50" w:rsidRDefault="00000000" w:rsidP="00F84E9D">
      <w:pPr>
        <w:pStyle w:val="DaftarParagraf"/>
        <w:spacing w:after="0" w:line="360" w:lineRule="auto"/>
        <w:ind w:left="540"/>
        <w:jc w:val="both"/>
        <w:rPr>
          <w:rFonts w:ascii="Times New Roman" w:hAnsi="Times New Roman" w:cs="Times New Roman"/>
          <w:sz w:val="24"/>
          <w:szCs w:val="24"/>
        </w:rPr>
      </w:pPr>
      <w:r w:rsidRPr="00F84E9D">
        <w:rPr>
          <w:rFonts w:ascii="Times New Roman" w:hAnsi="Times New Roman" w:cs="Times New Roman"/>
          <w:sz w:val="24"/>
          <w:szCs w:val="24"/>
        </w:rPr>
        <w:t>Pemilik usaha disarankan memanfaatkan teknologi digital dalam pemasaran, seperti promosi melalui media sosial, mengingat perkembangan teknologi saat ini. Penggunaan metode pembayaran digital (misalnya QRIS) juga dapat memudahkan transaksi dan meningkatkan daya saing.</w:t>
      </w:r>
    </w:p>
    <w:p w14:paraId="303503E0" w14:textId="77777777" w:rsidR="00F84E9D" w:rsidRDefault="00F84E9D" w:rsidP="00F84E9D">
      <w:pPr>
        <w:pStyle w:val="DaftarParagraf"/>
        <w:spacing w:after="0" w:line="360" w:lineRule="auto"/>
        <w:ind w:left="540"/>
        <w:jc w:val="both"/>
        <w:rPr>
          <w:rFonts w:ascii="Times New Roman" w:hAnsi="Times New Roman" w:cs="Times New Roman"/>
          <w:sz w:val="24"/>
          <w:szCs w:val="24"/>
        </w:rPr>
      </w:pPr>
    </w:p>
    <w:p w14:paraId="187F2B98" w14:textId="77777777" w:rsidR="00F84E9D" w:rsidRDefault="00F84E9D" w:rsidP="00F84E9D">
      <w:pPr>
        <w:pStyle w:val="DaftarParagraf"/>
        <w:spacing w:after="0" w:line="360" w:lineRule="auto"/>
        <w:ind w:left="540"/>
        <w:jc w:val="both"/>
        <w:rPr>
          <w:rFonts w:ascii="Times New Roman" w:hAnsi="Times New Roman" w:cs="Times New Roman"/>
          <w:sz w:val="24"/>
          <w:szCs w:val="24"/>
        </w:rPr>
      </w:pPr>
    </w:p>
    <w:p w14:paraId="7233EB80" w14:textId="77777777" w:rsidR="00F84E9D" w:rsidRPr="00F84E9D" w:rsidRDefault="00F84E9D" w:rsidP="00F84E9D">
      <w:pPr>
        <w:pStyle w:val="DaftarParagraf"/>
        <w:spacing w:after="0" w:line="360" w:lineRule="auto"/>
        <w:ind w:left="540"/>
        <w:jc w:val="both"/>
        <w:rPr>
          <w:rFonts w:ascii="Times New Roman" w:hAnsi="Times New Roman" w:cs="Times New Roman"/>
          <w:sz w:val="24"/>
          <w:szCs w:val="24"/>
        </w:rPr>
      </w:pPr>
    </w:p>
    <w:p w14:paraId="04C8F0BA" w14:textId="25826529" w:rsidR="00507E50" w:rsidRPr="00F84E9D" w:rsidRDefault="00000000" w:rsidP="00F84E9D">
      <w:pPr>
        <w:pStyle w:val="DaftarParagraf"/>
        <w:numPr>
          <w:ilvl w:val="0"/>
          <w:numId w:val="32"/>
        </w:numPr>
        <w:tabs>
          <w:tab w:val="clear" w:pos="720"/>
        </w:tabs>
        <w:spacing w:after="0" w:line="360" w:lineRule="auto"/>
        <w:ind w:left="540"/>
        <w:jc w:val="both"/>
        <w:rPr>
          <w:rFonts w:ascii="Times New Roman" w:hAnsi="Times New Roman" w:cs="Times New Roman"/>
          <w:b/>
          <w:bCs/>
          <w:sz w:val="24"/>
          <w:szCs w:val="24"/>
        </w:rPr>
      </w:pPr>
      <w:r w:rsidRPr="00F84E9D">
        <w:rPr>
          <w:rFonts w:ascii="Times New Roman" w:hAnsi="Times New Roman" w:cs="Times New Roman"/>
          <w:b/>
          <w:bCs/>
          <w:sz w:val="24"/>
          <w:szCs w:val="24"/>
        </w:rPr>
        <w:lastRenderedPageBreak/>
        <w:t>Peningkatan Kompetensi Kewirausahaan</w:t>
      </w:r>
    </w:p>
    <w:p w14:paraId="1D01364D" w14:textId="77777777" w:rsidR="00F84E9D" w:rsidRDefault="00000000" w:rsidP="00F84E9D">
      <w:pPr>
        <w:spacing w:after="0" w:line="360" w:lineRule="auto"/>
        <w:ind w:left="540"/>
        <w:jc w:val="both"/>
        <w:rPr>
          <w:rFonts w:ascii="Times New Roman" w:hAnsi="Times New Roman" w:cs="Times New Roman"/>
          <w:sz w:val="24"/>
          <w:szCs w:val="24"/>
        </w:rPr>
      </w:pPr>
      <w:r w:rsidRPr="00F84E9D">
        <w:rPr>
          <w:rFonts w:ascii="Times New Roman" w:hAnsi="Times New Roman" w:cs="Times New Roman"/>
          <w:sz w:val="24"/>
          <w:szCs w:val="24"/>
        </w:rPr>
        <w:t>Untuk mengembangkan bisnis, pemilik UMKM perlu meningkatkan kemampuan kewirausahaan melalui peningkatan pengetahuan dan keterampilan. Hal ini dapat dilakukan melalui pelatihan, seminar, atau workshop, baik secara formal maupun informal</w:t>
      </w:r>
    </w:p>
    <w:p w14:paraId="05B0E411" w14:textId="77777777" w:rsidR="00F84E9D" w:rsidRDefault="00F84E9D" w:rsidP="00F84E9D">
      <w:pPr>
        <w:spacing w:after="0" w:line="360" w:lineRule="auto"/>
        <w:jc w:val="both"/>
        <w:rPr>
          <w:rFonts w:ascii="Times New Roman" w:hAnsi="Times New Roman" w:cs="Times New Roman"/>
          <w:sz w:val="24"/>
          <w:szCs w:val="24"/>
        </w:rPr>
      </w:pPr>
    </w:p>
    <w:p w14:paraId="13FD7997" w14:textId="528CFC1E" w:rsidR="00507E50" w:rsidRPr="00F84E9D" w:rsidRDefault="00000000" w:rsidP="00F84E9D">
      <w:pPr>
        <w:spacing w:after="0" w:line="360" w:lineRule="auto"/>
        <w:jc w:val="both"/>
        <w:rPr>
          <w:rFonts w:ascii="Times New Roman" w:hAnsi="Times New Roman" w:cs="Times New Roman"/>
          <w:sz w:val="24"/>
          <w:szCs w:val="24"/>
        </w:rPr>
      </w:pPr>
      <w:r w:rsidRPr="00F84E9D">
        <w:rPr>
          <w:rFonts w:ascii="Times New Roman" w:hAnsi="Times New Roman" w:cs="Times New Roman"/>
          <w:b/>
          <w:sz w:val="24"/>
          <w:szCs w:val="24"/>
        </w:rPr>
        <w:t>DAFTAR PUSTAKA</w:t>
      </w:r>
    </w:p>
    <w:p w14:paraId="3D58E562" w14:textId="090D0C4B"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 xml:space="preserve"> Abdurrachman Qadir, Zakat dalam Dimensi Mahdhah dan Sosial, (Jakarta: PT. Raja Grafindo Persada, 1998).</w:t>
      </w:r>
    </w:p>
    <w:p w14:paraId="1664A5FD"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Amelia Fauzia, "Faith and the State: a History of Islamic Philanthropy in Indonesia", PhD thesis, Faculty of Arts, the University of Melbourne, (Melbourne: Asia Institute, 2008).</w:t>
      </w:r>
    </w:p>
    <w:p w14:paraId="2E409608"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Ascarya &amp; Yumanita, D. (2021). Empirical Evidence on Productive Zakat Management. Journal of Islamic Economics, 29(1), 45-62.</w:t>
      </w:r>
    </w:p>
    <w:p w14:paraId="7EC87071"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Ascarya &amp; Yumanita, D. (2021). Zakat and Poverty Alleviation in Indonesia: Empirical Evidence. Ascarya &amp; Yumanita, D. (2021). Empirical Evidence on Productive Zakat Management. Journal of Islamic Economics, 29(1), 45-62.</w:t>
      </w:r>
    </w:p>
    <w:p w14:paraId="6A8EA073"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Ascarya, &amp; Yumanita, D. (2021). Empirical Evidence on Productive Zakat Management. Journal of Islamic Economics, 29(1), 45-62.</w:t>
      </w:r>
    </w:p>
    <w:p w14:paraId="7CAE504A"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Asnawi, N., &amp; Najib, M. (2020). Manajemen zakat di era digital: Konsep dan implementasi. Prenadamedia Group.</w:t>
      </w:r>
    </w:p>
    <w:p w14:paraId="464B1208"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Badan Pusat Statistik (BPS) Kota Cimahi. (2023). _Statistik kemiskinan dan ketenagakerjaan</w:t>
      </w:r>
    </w:p>
    <w:p w14:paraId="48FF8D27"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BAZNAS (2022). Indeks Zakat Nasional. Jakarta: Puskas BAZNAS.</w:t>
      </w:r>
    </w:p>
    <w:p w14:paraId="0ED6FF9E"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BAZNAS. (2021). Panduan Penyaluran Zakat Berbasis Mustahik. Jakarta: BAZNAS RI.</w:t>
      </w:r>
    </w:p>
    <w:p w14:paraId="6918F9D5"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 xml:space="preserve">BAZNAS. (2022). Laporan tahunan Badan Amil Zakat Nasional 2022. </w:t>
      </w:r>
      <w:hyperlink r:id="rId14" w:history="1">
        <w:r w:rsidRPr="002E382A">
          <w:rPr>
            <w:rStyle w:val="Hyperlink"/>
            <w:rFonts w:ascii="Times New Roman" w:hAnsi="Times New Roman" w:cs="Times New Roman"/>
            <w:sz w:val="24"/>
            <w:szCs w:val="24"/>
            <w:lang w:val="en-US" w:eastAsia="zh-CN"/>
          </w:rPr>
          <w:t>https://baznas.go.id</w:t>
        </w:r>
      </w:hyperlink>
      <w:r>
        <w:rPr>
          <w:rFonts w:ascii="Times New Roman" w:hAnsi="Times New Roman" w:cs="Times New Roman"/>
          <w:sz w:val="24"/>
          <w:szCs w:val="24"/>
          <w:lang w:val="en-US" w:eastAsia="zh-CN"/>
        </w:rPr>
        <w:t xml:space="preserve"> </w:t>
      </w:r>
    </w:p>
    <w:p w14:paraId="7E354B5F"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 xml:space="preserve">BAZNAS. (2022). Laporan Zakat Nasional. </w:t>
      </w:r>
      <w:hyperlink r:id="rId15" w:history="1">
        <w:r w:rsidRPr="002E382A">
          <w:rPr>
            <w:rStyle w:val="Hyperlink"/>
            <w:rFonts w:ascii="Times New Roman" w:hAnsi="Times New Roman" w:cs="Times New Roman"/>
            <w:sz w:val="24"/>
            <w:szCs w:val="24"/>
            <w:lang w:val="en-US" w:eastAsia="zh-CN"/>
          </w:rPr>
          <w:t>https://baznas.go.id</w:t>
        </w:r>
      </w:hyperlink>
      <w:r>
        <w:rPr>
          <w:rFonts w:ascii="Times New Roman" w:hAnsi="Times New Roman" w:cs="Times New Roman"/>
          <w:sz w:val="24"/>
          <w:szCs w:val="24"/>
          <w:lang w:val="en-US" w:eastAsia="zh-CN"/>
        </w:rPr>
        <w:t xml:space="preserve"> </w:t>
      </w:r>
    </w:p>
    <w:p w14:paraId="5D998A66"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BAZNAS. (2022). Standar Kompetensi Amil Zakat Nasional. Jakarta: Pusat Kajian Strategis (Puskas) BAZNAS.</w:t>
      </w:r>
    </w:p>
    <w:p w14:paraId="665F53E1"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 xml:space="preserve">Braun, Virginia, and Victoria Clarke. "Using Thematic Analysis in Psychology." Qualitative Research in Psychology 3, no. 2 (2006): 77-101. </w:t>
      </w:r>
      <w:hyperlink r:id="rId16" w:history="1">
        <w:r w:rsidRPr="002E382A">
          <w:rPr>
            <w:rStyle w:val="Hyperlink"/>
            <w:rFonts w:ascii="Times New Roman" w:hAnsi="Times New Roman" w:cs="Times New Roman"/>
            <w:sz w:val="24"/>
            <w:szCs w:val="24"/>
            <w:lang w:val="en-US" w:eastAsia="zh-CN"/>
          </w:rPr>
          <w:t>https://doi.org/10.1191/1478088706qp063oa</w:t>
        </w:r>
      </w:hyperlink>
      <w:r w:rsidRPr="005E1DC0">
        <w:rPr>
          <w:rFonts w:ascii="Times New Roman" w:hAnsi="Times New Roman" w:cs="Times New Roman"/>
          <w:sz w:val="24"/>
          <w:szCs w:val="24"/>
          <w:lang w:val="en-US" w:eastAsia="zh-CN"/>
        </w:rPr>
        <w:t>.</w:t>
      </w:r>
      <w:r>
        <w:rPr>
          <w:rFonts w:ascii="Times New Roman" w:hAnsi="Times New Roman" w:cs="Times New Roman"/>
          <w:sz w:val="24"/>
          <w:szCs w:val="24"/>
          <w:lang w:val="en-US" w:eastAsia="zh-CN"/>
        </w:rPr>
        <w:t xml:space="preserve"> </w:t>
      </w:r>
    </w:p>
    <w:p w14:paraId="7221BCFF"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Budi Budiman, "The Potential of Zis Fund as an Instrument in Islamic Economy: Its Theory and Management Implementation", Iqtisad Journal of Islamic Economics Vol. 4, No. 2, (2003).</w:t>
      </w:r>
      <w:r>
        <w:rPr>
          <w:rFonts w:ascii="Times New Roman" w:hAnsi="Times New Roman" w:cs="Times New Roman"/>
          <w:sz w:val="24"/>
          <w:szCs w:val="24"/>
          <w:lang w:val="en-US" w:eastAsia="zh-CN"/>
        </w:rPr>
        <w:t xml:space="preserve"> </w:t>
      </w:r>
      <w:hyperlink r:id="rId17" w:history="1">
        <w:r w:rsidRPr="002E382A">
          <w:rPr>
            <w:rStyle w:val="Hyperlink"/>
            <w:rFonts w:ascii="Times New Roman" w:hAnsi="Times New Roman" w:cs="Times New Roman"/>
            <w:sz w:val="24"/>
            <w:szCs w:val="24"/>
            <w:lang w:val="en-US" w:eastAsia="zh-CN"/>
          </w:rPr>
          <w:t>https://doi.org/10.20885/iqtisad.vol4.iss2.art2</w:t>
        </w:r>
      </w:hyperlink>
      <w:r>
        <w:rPr>
          <w:rFonts w:ascii="Times New Roman" w:hAnsi="Times New Roman" w:cs="Times New Roman"/>
          <w:sz w:val="24"/>
          <w:szCs w:val="24"/>
          <w:lang w:val="en-US" w:eastAsia="zh-CN"/>
        </w:rPr>
        <w:t xml:space="preserve"> </w:t>
      </w:r>
    </w:p>
    <w:p w14:paraId="135C6FCF"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Chapra, M. U. (1992). Islam dan pembangunan ekonomi. International Institute of Islamic Thought.</w:t>
      </w:r>
    </w:p>
    <w:p w14:paraId="5C3A24B3"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Didin Hafidhuddin. 2002. Zakat dalam Perekonomian Modern, Jakarta: Gema Insani Press.</w:t>
      </w:r>
    </w:p>
    <w:p w14:paraId="3D9ED253"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Eko Suprayitno, Radiah Abdul Kader, and Azhar Harun, "The Impact of Zakat on Aggregate Consumption in Malaysia", Journal of Islamic Economics, Banking and Finance, Vol. 9 No. 1, (IBTRA, 2013).</w:t>
      </w:r>
      <w:r>
        <w:rPr>
          <w:rFonts w:ascii="Times New Roman" w:hAnsi="Times New Roman" w:cs="Times New Roman"/>
          <w:sz w:val="24"/>
          <w:szCs w:val="24"/>
          <w:lang w:val="en-US" w:eastAsia="zh-CN"/>
        </w:rPr>
        <w:t xml:space="preserve"> </w:t>
      </w:r>
      <w:hyperlink r:id="rId18" w:history="1">
        <w:r w:rsidRPr="002E382A">
          <w:rPr>
            <w:rStyle w:val="Hyperlink"/>
            <w:rFonts w:ascii="Times New Roman" w:hAnsi="Times New Roman" w:cs="Times New Roman"/>
            <w:sz w:val="24"/>
            <w:szCs w:val="24"/>
            <w:lang w:val="en-US" w:eastAsia="zh-CN"/>
          </w:rPr>
          <w:t>https://doi.org/10.12816/0001592</w:t>
        </w:r>
      </w:hyperlink>
      <w:r>
        <w:rPr>
          <w:rFonts w:ascii="Times New Roman" w:hAnsi="Times New Roman" w:cs="Times New Roman"/>
          <w:sz w:val="24"/>
          <w:szCs w:val="24"/>
          <w:lang w:val="en-US" w:eastAsia="zh-CN"/>
        </w:rPr>
        <w:t xml:space="preserve"> </w:t>
      </w:r>
    </w:p>
    <w:p w14:paraId="10F79831"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lastRenderedPageBreak/>
        <w:t>Fauzia, A. (2013). Iman dan negara: Sejarah filantropi Islam di Indonesia. Brill.</w:t>
      </w:r>
    </w:p>
    <w:p w14:paraId="059641B5"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Fauzia, A. (2013). Iman dan negara: Sejarah filantropi Islam di Indonesia. Brill.</w:t>
      </w:r>
    </w:p>
    <w:p w14:paraId="70636F2E"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Forum Zakat (FOZ). (2023). Statistik pergerakan zakat Indonesia 2023. https://foz.or.id</w:t>
      </w:r>
    </w:p>
    <w:p w14:paraId="31AD1AEB"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Gustian Djuanda, dkk., 2006. Zakat Pengurang Pajak Penghasilan, Jakarta: PT. Raja Grafindo Persada.</w:t>
      </w:r>
    </w:p>
    <w:p w14:paraId="58EE6FBA"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Hafidhuddin, D. (2002). Zakat dalam Perekonomian Modern. Jakarta: Gema Insani.</w:t>
      </w:r>
    </w:p>
    <w:p w14:paraId="4E4121EA"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Hafidhuddin, D. (2002). Zakat dalam Perekonomian Modern. Jakarta: Gema Insani.</w:t>
      </w:r>
    </w:p>
    <w:p w14:paraId="33BEE4B3"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Jennifer Bremer, "Islamic Philanthropy: Reviving Traditional Forms for Building Social Justice", CSID Fifth Annual Conference "Defining and Establishing Justice in Muslim Societies", (Washington DC, 2004)</w:t>
      </w:r>
    </w:p>
    <w:p w14:paraId="3D5886F0"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 xml:space="preserve">Journal of Islamic Economic Studies, 29(1), 45-62. </w:t>
      </w:r>
      <w:hyperlink r:id="rId19" w:history="1">
        <w:r w:rsidRPr="002E382A">
          <w:rPr>
            <w:rStyle w:val="Hyperlink"/>
            <w:rFonts w:ascii="Times New Roman" w:hAnsi="Times New Roman" w:cs="Times New Roman"/>
            <w:sz w:val="24"/>
            <w:szCs w:val="24"/>
            <w:lang w:val="en-US" w:eastAsia="zh-CN"/>
          </w:rPr>
          <w:t>https://doi.org/10.12816/0050954</w:t>
        </w:r>
      </w:hyperlink>
      <w:r>
        <w:rPr>
          <w:rFonts w:ascii="Times New Roman" w:hAnsi="Times New Roman" w:cs="Times New Roman"/>
          <w:sz w:val="24"/>
          <w:szCs w:val="24"/>
          <w:lang w:val="en-US" w:eastAsia="zh-CN"/>
        </w:rPr>
        <w:t xml:space="preserve"> </w:t>
      </w:r>
    </w:p>
    <w:p w14:paraId="083D6BD9"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 xml:space="preserve">Kota Cimahi 2023_. </w:t>
      </w:r>
      <w:hyperlink r:id="rId20" w:history="1">
        <w:r w:rsidRPr="002E382A">
          <w:rPr>
            <w:rStyle w:val="Hyperlink"/>
            <w:rFonts w:ascii="Times New Roman" w:hAnsi="Times New Roman" w:cs="Times New Roman"/>
            <w:sz w:val="24"/>
            <w:szCs w:val="24"/>
            <w:lang w:val="en-US" w:eastAsia="zh-CN"/>
          </w:rPr>
          <w:t>https://cimahikota.bps.go.id</w:t>
        </w:r>
      </w:hyperlink>
      <w:r>
        <w:rPr>
          <w:rFonts w:ascii="Times New Roman" w:hAnsi="Times New Roman" w:cs="Times New Roman"/>
          <w:sz w:val="24"/>
          <w:szCs w:val="24"/>
          <w:lang w:val="en-US" w:eastAsia="zh-CN"/>
        </w:rPr>
        <w:t xml:space="preserve"> </w:t>
      </w:r>
    </w:p>
    <w:p w14:paraId="375F2253"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Laporan Program Beasiswa Madani AMI. (2023). Amal Madani Indonesia [Unpublished internal document].</w:t>
      </w:r>
    </w:p>
    <w:p w14:paraId="57B4905C"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Makhrus dan Restu Frida Utami, "Peran Filantropi Islam dalam Pemberdayaan Masyarakat di Kabupaten Banyumas", Prosiding Seminar Nasional Hasil-Hasil Penelitian dan Pengabdian LPPM Universitas Muhammadiyah Purwokerto, (2015).</w:t>
      </w:r>
    </w:p>
    <w:p w14:paraId="4512FAD4"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Muhammad Umer Chapra. 1992. Islam and the Economic Challenge, Leicester, U.K. : The Islamic Foundation.</w:t>
      </w:r>
      <w:r>
        <w:rPr>
          <w:rFonts w:ascii="Times New Roman" w:hAnsi="Times New Roman" w:cs="Times New Roman"/>
          <w:sz w:val="24"/>
          <w:szCs w:val="24"/>
          <w:lang w:val="en-US" w:eastAsia="zh-CN"/>
        </w:rPr>
        <w:t xml:space="preserve"> </w:t>
      </w:r>
      <w:hyperlink r:id="rId21" w:history="1">
        <w:r w:rsidRPr="002E382A">
          <w:rPr>
            <w:rStyle w:val="Hyperlink"/>
            <w:rFonts w:ascii="Times New Roman" w:hAnsi="Times New Roman" w:cs="Times New Roman"/>
            <w:sz w:val="24"/>
            <w:szCs w:val="24"/>
            <w:lang w:val="en-US" w:eastAsia="zh-CN"/>
          </w:rPr>
          <w:t>https://doi.org/10.35632/ajis.v9i4.2540</w:t>
        </w:r>
      </w:hyperlink>
      <w:r>
        <w:rPr>
          <w:rFonts w:ascii="Times New Roman" w:hAnsi="Times New Roman" w:cs="Times New Roman"/>
          <w:sz w:val="24"/>
          <w:szCs w:val="24"/>
          <w:lang w:val="en-US" w:eastAsia="zh-CN"/>
        </w:rPr>
        <w:t xml:space="preserve"> </w:t>
      </w:r>
    </w:p>
    <w:p w14:paraId="042D75F4"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Mustafa Edwin Nasution dan Yusuf wibisono, "Zakat sebagai instrument pengentasan kemiskinan di era otonomi daerah", Proceedings of International Seminar on Islamic Economic as Solution, (Medan: IAEI, 2005).</w:t>
      </w:r>
    </w:p>
    <w:p w14:paraId="5F12CA6F"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Nasir, M., &amp; Abdullah, H. (2021). Digitalisasi Zakat dengan Artificial Intelligence. Jurnal Filantropi Islam, 8(2), 112-129.</w:t>
      </w:r>
    </w:p>
    <w:p w14:paraId="6EECF863"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Nasution, M. E., &amp; Wibisono, Y. (2005). Mengelola zakat Indonesia: Diskursus pengelolaan zakat nasional dalam perspektif fiqh dan sosial. Pustaka Pelajar.</w:t>
      </w:r>
    </w:p>
    <w:p w14:paraId="1401D5AB"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Qadir, A. (1998). Zakat administration in Bangladesh. Islamic Foundation.</w:t>
      </w:r>
    </w:p>
    <w:p w14:paraId="256EC396"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Qur'an. (n.d.). *At-Taubah: 103* (M. H. Shakir, Trans.).</w:t>
      </w:r>
    </w:p>
    <w:p w14:paraId="25520964"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Retsikas, K. (2014). The Promise of Zakat: Reciprocity and Redistribution in Indonesia. Anthropological Forum, 24(3), 337-357.</w:t>
      </w:r>
      <w:r>
        <w:rPr>
          <w:rFonts w:ascii="Times New Roman" w:hAnsi="Times New Roman" w:cs="Times New Roman"/>
          <w:sz w:val="24"/>
          <w:szCs w:val="24"/>
          <w:lang w:val="en-US" w:eastAsia="zh-CN"/>
        </w:rPr>
        <w:t xml:space="preserve"> </w:t>
      </w:r>
      <w:hyperlink r:id="rId22" w:history="1">
        <w:r w:rsidRPr="002E382A">
          <w:rPr>
            <w:rStyle w:val="Hyperlink"/>
            <w:rFonts w:ascii="Times New Roman" w:hAnsi="Times New Roman" w:cs="Times New Roman"/>
            <w:sz w:val="24"/>
            <w:szCs w:val="24"/>
            <w:lang w:val="en-US" w:eastAsia="zh-CN"/>
          </w:rPr>
          <w:t>https://doi.org/10.1080/13639811.2014.951519</w:t>
        </w:r>
      </w:hyperlink>
      <w:r>
        <w:rPr>
          <w:rFonts w:ascii="Times New Roman" w:hAnsi="Times New Roman" w:cs="Times New Roman"/>
          <w:sz w:val="24"/>
          <w:szCs w:val="24"/>
          <w:lang w:val="en-US" w:eastAsia="zh-CN"/>
        </w:rPr>
        <w:t xml:space="preserve"> </w:t>
      </w:r>
    </w:p>
    <w:p w14:paraId="573F0822"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Retsikas, K. (2014). The Promise of Zakat: Reciprocity and Redistribution in the Market in Indonesia. Anthropological Forum, 24(3), 337-357.</w:t>
      </w:r>
      <w:r>
        <w:rPr>
          <w:rFonts w:ascii="Times New Roman" w:hAnsi="Times New Roman" w:cs="Times New Roman"/>
          <w:sz w:val="24"/>
          <w:szCs w:val="24"/>
          <w:lang w:val="en-US" w:eastAsia="zh-CN"/>
        </w:rPr>
        <w:t xml:space="preserve"> </w:t>
      </w:r>
      <w:hyperlink r:id="rId23" w:history="1">
        <w:r w:rsidRPr="002E382A">
          <w:rPr>
            <w:rStyle w:val="Hyperlink"/>
            <w:rFonts w:ascii="Times New Roman" w:hAnsi="Times New Roman" w:cs="Times New Roman"/>
            <w:sz w:val="24"/>
            <w:szCs w:val="24"/>
            <w:lang w:val="en-US" w:eastAsia="zh-CN"/>
          </w:rPr>
          <w:t>https://doi.org/10.1080/13639811.2014.951519</w:t>
        </w:r>
      </w:hyperlink>
      <w:r>
        <w:rPr>
          <w:rFonts w:ascii="Times New Roman" w:hAnsi="Times New Roman" w:cs="Times New Roman"/>
          <w:sz w:val="24"/>
          <w:szCs w:val="24"/>
          <w:lang w:val="en-US" w:eastAsia="zh-CN"/>
        </w:rPr>
        <w:t xml:space="preserve"> </w:t>
      </w:r>
    </w:p>
    <w:p w14:paraId="2827F325"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Retsikas, K. (2014). The Promise of Zakat: Reciprocity, Redistribution, and the Market in Indonesia. Anthropological Forum, 24(3), 337-357.</w:t>
      </w:r>
      <w:r>
        <w:rPr>
          <w:rFonts w:ascii="Times New Roman" w:hAnsi="Times New Roman" w:cs="Times New Roman"/>
          <w:sz w:val="24"/>
          <w:szCs w:val="24"/>
          <w:lang w:val="en-US" w:eastAsia="zh-CN"/>
        </w:rPr>
        <w:t xml:space="preserve"> </w:t>
      </w:r>
      <w:hyperlink r:id="rId24" w:history="1">
        <w:r w:rsidRPr="002E382A">
          <w:rPr>
            <w:rStyle w:val="Hyperlink"/>
            <w:rFonts w:ascii="Times New Roman" w:hAnsi="Times New Roman" w:cs="Times New Roman"/>
            <w:sz w:val="24"/>
            <w:szCs w:val="24"/>
            <w:lang w:val="en-US" w:eastAsia="zh-CN"/>
          </w:rPr>
          <w:t>https://doi.org/10.1080/13639811.2014.951519</w:t>
        </w:r>
      </w:hyperlink>
      <w:r>
        <w:rPr>
          <w:rFonts w:ascii="Times New Roman" w:hAnsi="Times New Roman" w:cs="Times New Roman"/>
          <w:sz w:val="24"/>
          <w:szCs w:val="24"/>
          <w:lang w:val="en-US" w:eastAsia="zh-CN"/>
        </w:rPr>
        <w:t xml:space="preserve"> </w:t>
      </w:r>
    </w:p>
    <w:p w14:paraId="1FA79069"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Sadeq, A. M. (2021). _Zakat sebagai alat pengentasan kemiskinan: Bukti teoritis dan empiris_. International Islamic Publishing House.</w:t>
      </w:r>
    </w:p>
    <w:p w14:paraId="7A5BC7EF"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Salim, M. (2020). Filantropi Islam di Era Digital. Jurnal Ekonomi Syariah, 8(2), 90-105.</w:t>
      </w:r>
    </w:p>
    <w:p w14:paraId="2E121A14"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lastRenderedPageBreak/>
        <w:t>Salman Ahmed Shaikh, "Sources of Public Finance in an Islamic Economy", MPRA Paper No. 22998, (Munich: 2010).blishing House.</w:t>
      </w:r>
      <w:r>
        <w:rPr>
          <w:rFonts w:ascii="Times New Roman" w:hAnsi="Times New Roman" w:cs="Times New Roman"/>
          <w:sz w:val="24"/>
          <w:szCs w:val="24"/>
          <w:lang w:val="en-US" w:eastAsia="zh-CN"/>
        </w:rPr>
        <w:t xml:space="preserve"> </w:t>
      </w:r>
      <w:hyperlink r:id="rId25" w:history="1">
        <w:r w:rsidRPr="002E382A">
          <w:rPr>
            <w:rStyle w:val="Hyperlink"/>
            <w:rFonts w:ascii="Times New Roman" w:hAnsi="Times New Roman" w:cs="Times New Roman"/>
            <w:sz w:val="24"/>
            <w:szCs w:val="24"/>
            <w:lang w:val="en-US" w:eastAsia="zh-CN"/>
          </w:rPr>
          <w:t>https://doi.org/10.2139/ssrn.1618187</w:t>
        </w:r>
      </w:hyperlink>
      <w:r>
        <w:rPr>
          <w:rFonts w:ascii="Times New Roman" w:hAnsi="Times New Roman" w:cs="Times New Roman"/>
          <w:sz w:val="24"/>
          <w:szCs w:val="24"/>
          <w:lang w:val="en-US" w:eastAsia="zh-CN"/>
        </w:rPr>
        <w:t xml:space="preserve">  </w:t>
      </w:r>
    </w:p>
    <w:p w14:paraId="077F4DA8"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Setiawan, F., &amp; Lestari, D. (2020). Harmonisasi Kelembagaan Zakat Daerah. Jurnal Ekonomi Syariah, 12(3), 225-240.</w:t>
      </w:r>
    </w:p>
    <w:p w14:paraId="39D2D816"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Shaikh, S. A. (2010). Ekonomi dan keuangan Islam: Sebuah penyelidikan epistemologis. Jurnal Ekonomi Islam, Perbankan dan Keuangan, 6(1), 1-18.</w:t>
      </w:r>
    </w:p>
    <w:p w14:paraId="68B8845A"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Suprayitno, E., Kader, R. A., &amp; Harun, A. (2013). Zakat and Its Impact on Poverty Alleviation. Jurnal Ekonomi Islam, 5(2), 40-62.</w:t>
      </w:r>
    </w:p>
    <w:p w14:paraId="09BA7206"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Suprayitno, E., Kader, R. A., &amp; Harun, A. (2013). Zakat and Its Impact on Poverty Alleviation in Indonesia. Jurnal Ekonomi Islam, 5(2), 40-62.</w:t>
      </w:r>
    </w:p>
    <w:p w14:paraId="50B51749"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Syafei, R. (2015). Fiqh muamalah. Pustaka Setia.</w:t>
      </w:r>
    </w:p>
    <w:p w14:paraId="4E4B33D2"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Triana Apriani (2024). Transaksi Dinar dan Dirham Sebagai Alat Pembayaran Zakat Mal Dalam Tinjauan UU No. 23 Tahun 2011. Rayah Al-Islam, 8(2), 362-382.</w:t>
      </w:r>
      <w:r>
        <w:rPr>
          <w:rFonts w:ascii="Times New Roman" w:hAnsi="Times New Roman" w:cs="Times New Roman"/>
          <w:sz w:val="24"/>
          <w:szCs w:val="24"/>
          <w:lang w:val="en-US" w:eastAsia="zh-CN"/>
        </w:rPr>
        <w:t xml:space="preserve"> </w:t>
      </w:r>
      <w:hyperlink r:id="rId26" w:history="1">
        <w:r w:rsidRPr="002E382A">
          <w:rPr>
            <w:rStyle w:val="Hyperlink"/>
            <w:rFonts w:ascii="Times New Roman" w:hAnsi="Times New Roman" w:cs="Times New Roman"/>
            <w:sz w:val="24"/>
            <w:szCs w:val="24"/>
            <w:lang w:val="en-US" w:eastAsia="zh-CN"/>
          </w:rPr>
          <w:t>https://doi.org/10.37274/rais.v8i2.940</w:t>
        </w:r>
      </w:hyperlink>
      <w:r>
        <w:rPr>
          <w:rFonts w:ascii="Times New Roman" w:hAnsi="Times New Roman" w:cs="Times New Roman"/>
          <w:sz w:val="24"/>
          <w:szCs w:val="24"/>
          <w:lang w:val="en-US" w:eastAsia="zh-CN"/>
        </w:rPr>
        <w:t xml:space="preserve"> </w:t>
      </w:r>
    </w:p>
    <w:p w14:paraId="360FD322"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Yusri, M., &amp; Harahap, T. (2021). Budaya Lokal dalam Filantropi Islam: Studi Kasus Zakat Kampung di Sumatera Barat. Jurnal Sosial Keagamaan, 6(1), 50-66.</w:t>
      </w:r>
    </w:p>
    <w:p w14:paraId="1823A302" w14:textId="77777777" w:rsidR="005E1DC0" w:rsidRPr="005E1DC0" w:rsidRDefault="005E1DC0" w:rsidP="005E1DC0">
      <w:pPr>
        <w:spacing w:after="120" w:line="240" w:lineRule="auto"/>
        <w:ind w:left="720" w:hanging="720"/>
        <w:jc w:val="both"/>
        <w:rPr>
          <w:rFonts w:ascii="Times New Roman" w:hAnsi="Times New Roman" w:cs="Times New Roman"/>
          <w:sz w:val="24"/>
          <w:szCs w:val="24"/>
          <w:lang w:val="en-US" w:eastAsia="zh-CN"/>
        </w:rPr>
      </w:pPr>
      <w:r w:rsidRPr="005E1DC0">
        <w:rPr>
          <w:rFonts w:ascii="Times New Roman" w:hAnsi="Times New Roman" w:cs="Times New Roman"/>
          <w:sz w:val="24"/>
          <w:szCs w:val="24"/>
          <w:lang w:val="en-US" w:eastAsia="zh-CN"/>
        </w:rPr>
        <w:t>Zakaria Syafei "Public Trust of Zakat Management in the Office of Religious Affairs, Cipocok Jaya, Serang, Banten, Indonesia", Journal of Management and Sustainability; Vol. 5, No. 3, (Canadian Center of Science and Education, 2015).</w:t>
      </w:r>
      <w:r>
        <w:rPr>
          <w:rFonts w:ascii="Times New Roman" w:hAnsi="Times New Roman" w:cs="Times New Roman"/>
          <w:sz w:val="24"/>
          <w:szCs w:val="24"/>
          <w:lang w:val="en-US" w:eastAsia="zh-CN"/>
        </w:rPr>
        <w:t xml:space="preserve"> </w:t>
      </w:r>
      <w:hyperlink r:id="rId27" w:history="1">
        <w:r w:rsidRPr="002E382A">
          <w:rPr>
            <w:rStyle w:val="Hyperlink"/>
            <w:rFonts w:ascii="Times New Roman" w:hAnsi="Times New Roman" w:cs="Times New Roman"/>
            <w:sz w:val="24"/>
            <w:szCs w:val="24"/>
            <w:lang w:val="en-US" w:eastAsia="zh-CN"/>
          </w:rPr>
          <w:t>https://doi.org/10.5539/jms.v5n3p155</w:t>
        </w:r>
      </w:hyperlink>
      <w:r>
        <w:rPr>
          <w:rFonts w:ascii="Times New Roman" w:hAnsi="Times New Roman" w:cs="Times New Roman"/>
          <w:sz w:val="24"/>
          <w:szCs w:val="24"/>
          <w:lang w:val="en-US" w:eastAsia="zh-CN"/>
        </w:rPr>
        <w:t xml:space="preserve"> </w:t>
      </w:r>
    </w:p>
    <w:sectPr w:rsidR="005E1DC0" w:rsidRPr="005E1DC0" w:rsidSect="005E1DC0">
      <w:headerReference w:type="even" r:id="rId28"/>
      <w:headerReference w:type="default" r:id="rId29"/>
      <w:footerReference w:type="even" r:id="rId30"/>
      <w:headerReference w:type="first" r:id="rId31"/>
      <w:footerReference w:type="first" r:id="rId32"/>
      <w:pgSz w:w="11906" w:h="16838"/>
      <w:pgMar w:top="1440" w:right="1440" w:bottom="1440" w:left="1440" w:header="0" w:footer="0" w:gutter="0"/>
      <w:pgNumType w:start="2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2536" w14:textId="77777777" w:rsidR="00EA6C52" w:rsidRDefault="00EA6C52">
      <w:pPr>
        <w:spacing w:after="0" w:line="240" w:lineRule="auto"/>
      </w:pPr>
      <w:r>
        <w:separator/>
      </w:r>
    </w:p>
  </w:endnote>
  <w:endnote w:type="continuationSeparator" w:id="0">
    <w:p w14:paraId="016E1432" w14:textId="77777777" w:rsidR="00EA6C52" w:rsidRDefault="00EA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0D59" w14:textId="77777777" w:rsidR="005E1DC0" w:rsidRPr="00BF5FF7" w:rsidRDefault="005E1DC0" w:rsidP="005E1DC0">
    <w:pPr>
      <w:tabs>
        <w:tab w:val="center" w:pos="4513"/>
        <w:tab w:val="right" w:pos="9026"/>
      </w:tabs>
      <w:rPr>
        <w:rFonts w:ascii="Tahoma" w:eastAsia="Tahoma" w:hAnsi="Tahoma" w:cs="Tahoma"/>
        <w:kern w:val="2"/>
        <w:sz w:val="20"/>
        <w:szCs w:val="20"/>
        <w14:ligatures w14:val="standardContextual"/>
      </w:rPr>
    </w:pPr>
    <w:r w:rsidRPr="00BF5FF7">
      <w:rPr>
        <w:rFonts w:ascii="Cambria" w:eastAsia="Cambria" w:hAnsi="Cambria" w:cs="Arial"/>
        <w:noProof/>
        <w:kern w:val="2"/>
        <w:lang w:val="en-US"/>
        <w14:ligatures w14:val="standardContextual"/>
      </w:rPr>
      <mc:AlternateContent>
        <mc:Choice Requires="wps">
          <w:drawing>
            <wp:anchor distT="0" distB="0" distL="114297" distR="114297" simplePos="0" relativeHeight="251662336" behindDoc="0" locked="0" layoutInCell="1" allowOverlap="1" wp14:anchorId="5E96E7AC" wp14:editId="5E42913E">
              <wp:simplePos x="0" y="0"/>
              <wp:positionH relativeFrom="column">
                <wp:posOffset>285115</wp:posOffset>
              </wp:positionH>
              <wp:positionV relativeFrom="paragraph">
                <wp:posOffset>-63500</wp:posOffset>
              </wp:positionV>
              <wp:extent cx="0" cy="360045"/>
              <wp:effectExtent l="0" t="0" r="19050" b="20955"/>
              <wp:wrapNone/>
              <wp:docPr id="1802632010" name="Straight Arrow Connector 180263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BCB0E34" id="_x0000_t32" coordsize="21600,21600" o:spt="32" o:oned="t" path="m,l21600,21600e" filled="f">
              <v:path arrowok="t" fillok="f" o:connecttype="none"/>
              <o:lock v:ext="edit" shapetype="t"/>
            </v:shapetype>
            <v:shape id="Straight Arrow Connector 1802632010" o:spid="_x0000_s1026" type="#_x0000_t32" style="position:absolute;margin-left:22.45pt;margin-top:-5pt;width:0;height:28.35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" strokeweight="1pt">
              <o:lock v:ext="edit" shapetype="f"/>
            </v:shape>
          </w:pict>
        </mc:Fallback>
      </mc:AlternateContent>
    </w:r>
    <w:r w:rsidRPr="00BF5FF7">
      <w:rPr>
        <w:rFonts w:ascii="Tahoma" w:eastAsia="Tahoma" w:hAnsi="Tahoma" w:cs="Tahoma"/>
        <w:kern w:val="2"/>
        <w:sz w:val="20"/>
        <w:szCs w:val="20"/>
        <w14:ligatures w14:val="standardContextual"/>
      </w:rPr>
      <w:fldChar w:fldCharType="begin"/>
    </w:r>
    <w:r w:rsidRPr="00BF5FF7">
      <w:rPr>
        <w:rFonts w:ascii="Tahoma" w:eastAsia="Tahoma" w:hAnsi="Tahoma" w:cs="Tahoma"/>
        <w:kern w:val="2"/>
        <w:sz w:val="20"/>
        <w:szCs w:val="20"/>
        <w14:ligatures w14:val="standardContextual"/>
      </w:rPr>
      <w:instrText>PAGE</w:instrText>
    </w:r>
    <w:r w:rsidRPr="00BF5FF7">
      <w:rPr>
        <w:rFonts w:ascii="Tahoma" w:eastAsia="Tahoma" w:hAnsi="Tahoma" w:cs="Tahoma"/>
        <w:kern w:val="2"/>
        <w:sz w:val="20"/>
        <w:szCs w:val="20"/>
        <w14:ligatures w14:val="standardContextual"/>
      </w:rPr>
      <w:fldChar w:fldCharType="separate"/>
    </w:r>
    <w:r>
      <w:rPr>
        <w:rFonts w:ascii="Tahoma" w:eastAsia="Tahoma" w:hAnsi="Tahoma" w:cs="Tahoma"/>
        <w:kern w:val="2"/>
        <w:sz w:val="20"/>
        <w:szCs w:val="20"/>
        <w14:ligatures w14:val="standardContextual"/>
      </w:rPr>
      <w:t>203</w:t>
    </w:r>
    <w:r w:rsidRPr="00BF5FF7">
      <w:rPr>
        <w:rFonts w:ascii="Tahoma" w:eastAsia="Tahoma" w:hAnsi="Tahoma" w:cs="Tahoma"/>
        <w:kern w:val="2"/>
        <w:sz w:val="20"/>
        <w:szCs w:val="20"/>
        <w14:ligatures w14:val="standardContextual"/>
      </w:rPr>
      <w:fldChar w:fldCharType="end"/>
    </w:r>
    <w:r w:rsidRPr="00BF5FF7">
      <w:rPr>
        <w:rFonts w:ascii="Tahoma" w:eastAsia="Tahoma" w:hAnsi="Tahoma" w:cs="Tahoma"/>
        <w:kern w:val="2"/>
        <w:sz w:val="20"/>
        <w:szCs w:val="20"/>
        <w14:ligatures w14:val="standardContextual"/>
      </w:rPr>
      <w:t xml:space="preserve">       </w:t>
    </w:r>
    <w:r w:rsidRPr="00BF5FF7">
      <w:rPr>
        <w:rFonts w:ascii="Tahoma" w:eastAsia="Tahoma" w:hAnsi="Tahoma" w:cs="Tahoma"/>
        <w:b/>
        <w:kern w:val="2"/>
        <w:sz w:val="20"/>
        <w:szCs w:val="20"/>
        <w14:ligatures w14:val="standardContextual"/>
      </w:rPr>
      <w:t xml:space="preserve">KARAKTER </w:t>
    </w:r>
    <w:r w:rsidRPr="00BF5FF7">
      <w:rPr>
        <w:rFonts w:ascii="Tahoma" w:eastAsia="Tahoma" w:hAnsi="Tahoma" w:cs="Tahoma"/>
        <w:kern w:val="2"/>
        <w:sz w:val="20"/>
        <w:szCs w:val="20"/>
        <w14:ligatures w14:val="standardContextual"/>
      </w:rPr>
      <w:t>- VOLUME 2 NOMOR 3 AGUSTUS 2025</w:t>
    </w:r>
    <w:r w:rsidRPr="00BF5FF7">
      <w:rPr>
        <w:noProof/>
      </w:rPr>
      <w:t xml:space="preserve"> </w:t>
    </w:r>
  </w:p>
  <w:p w14:paraId="61F1F4C1" w14:textId="77777777" w:rsidR="005E1DC0" w:rsidRDefault="005E1DC0">
    <w:pPr>
      <w:pStyle w:val="Footer"/>
    </w:pPr>
  </w:p>
  <w:p w14:paraId="4E51FC96" w14:textId="77777777" w:rsidR="005E1DC0" w:rsidRDefault="005E1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21FA" w14:textId="77777777" w:rsidR="005E1DC0" w:rsidRPr="00622A7C" w:rsidRDefault="005E1DC0" w:rsidP="005E1DC0">
    <w:pPr>
      <w:pBdr>
        <w:top w:val="single" w:sz="4" w:space="1" w:color="000000"/>
      </w:pBdr>
      <w:suppressAutoHyphens/>
      <w:rPr>
        <w:rFonts w:asciiTheme="minorHAnsi" w:eastAsia="Arial" w:hAnsiTheme="minorHAnsi" w:cstheme="minorHAnsi"/>
        <w:i/>
        <w:noProof/>
        <w:color w:val="000000"/>
        <w:kern w:val="2"/>
        <w:sz w:val="20"/>
        <w:szCs w:val="20"/>
        <w:lang w:val="en" w:eastAsia="zh-CN"/>
      </w:rPr>
    </w:pPr>
    <w:r w:rsidRPr="00622A7C">
      <w:rPr>
        <w:rFonts w:asciiTheme="minorHAnsi" w:eastAsia="Arial" w:hAnsiTheme="minorHAnsi" w:cstheme="minorHAnsi"/>
        <w:i/>
        <w:noProof/>
        <w:color w:val="000000"/>
        <w:kern w:val="2"/>
        <w:sz w:val="20"/>
        <w:szCs w:val="20"/>
        <w:lang w:val="en" w:eastAsia="zh-CN"/>
      </w:rPr>
      <w:t xml:space="preserve">Received: </w:t>
    </w:r>
    <w:r>
      <w:rPr>
        <w:rFonts w:asciiTheme="minorHAnsi" w:eastAsia="Arial" w:hAnsiTheme="minorHAnsi" w:cstheme="minorHAnsi"/>
        <w:i/>
        <w:noProof/>
        <w:color w:val="000000"/>
        <w:kern w:val="2"/>
        <w:sz w:val="20"/>
        <w:szCs w:val="20"/>
        <w:lang w:val="en-US" w:eastAsia="zh-CN"/>
      </w:rPr>
      <w:t>Juli</w:t>
    </w:r>
    <w:r w:rsidRPr="00622A7C">
      <w:rPr>
        <w:rFonts w:asciiTheme="minorHAnsi" w:eastAsia="Arial" w:hAnsiTheme="minorHAnsi" w:cstheme="minorHAnsi"/>
        <w:i/>
        <w:noProof/>
        <w:color w:val="000000"/>
        <w:kern w:val="2"/>
        <w:sz w:val="20"/>
        <w:szCs w:val="20"/>
        <w:lang w:val="en" w:eastAsia="zh-CN"/>
      </w:rPr>
      <w:t xml:space="preserve"> </w:t>
    </w:r>
    <w:r>
      <w:rPr>
        <w:rFonts w:asciiTheme="minorHAnsi" w:eastAsia="Arial" w:hAnsiTheme="minorHAnsi" w:cstheme="minorHAnsi"/>
        <w:i/>
        <w:noProof/>
        <w:color w:val="000000"/>
        <w:kern w:val="2"/>
        <w:sz w:val="20"/>
        <w:szCs w:val="20"/>
        <w:lang w:val="en" w:eastAsia="zh-CN"/>
      </w:rPr>
      <w:t>20</w:t>
    </w:r>
    <w:r w:rsidRPr="00622A7C">
      <w:rPr>
        <w:rFonts w:asciiTheme="minorHAnsi" w:eastAsia="Arial" w:hAnsiTheme="minorHAnsi" w:cstheme="minorHAnsi"/>
        <w:i/>
        <w:noProof/>
        <w:color w:val="000000"/>
        <w:kern w:val="2"/>
        <w:sz w:val="20"/>
        <w:szCs w:val="20"/>
        <w:lang w:val="en" w:eastAsia="zh-CN"/>
      </w:rPr>
      <w:t xml:space="preserve"> 2025; </w:t>
    </w:r>
    <w:r w:rsidRPr="00622A7C">
      <w:rPr>
        <w:rFonts w:asciiTheme="minorHAnsi" w:eastAsia="Arial" w:hAnsiTheme="minorHAnsi" w:cstheme="minorHAnsi"/>
        <w:i/>
        <w:noProof/>
        <w:color w:val="000000"/>
        <w:kern w:val="2"/>
        <w:sz w:val="20"/>
        <w:szCs w:val="20"/>
        <w:lang w:val="en-US" w:eastAsia="zh-CN"/>
      </w:rPr>
      <w:t xml:space="preserve">Revised: </w:t>
    </w:r>
    <w:r>
      <w:rPr>
        <w:rFonts w:asciiTheme="minorHAnsi" w:eastAsia="Arial" w:hAnsiTheme="minorHAnsi" w:cstheme="minorHAnsi"/>
        <w:i/>
        <w:noProof/>
        <w:color w:val="000000"/>
        <w:kern w:val="2"/>
        <w:sz w:val="20"/>
        <w:szCs w:val="20"/>
        <w:lang w:val="en-US" w:eastAsia="zh-CN"/>
      </w:rPr>
      <w:t>Agustus</w:t>
    </w:r>
    <w:r w:rsidRPr="00622A7C">
      <w:rPr>
        <w:rFonts w:asciiTheme="minorHAnsi" w:eastAsia="Arial" w:hAnsiTheme="minorHAnsi" w:cstheme="minorHAnsi"/>
        <w:i/>
        <w:noProof/>
        <w:color w:val="000000"/>
        <w:kern w:val="2"/>
        <w:sz w:val="20"/>
        <w:szCs w:val="20"/>
        <w:lang w:val="en" w:eastAsia="zh-CN"/>
      </w:rPr>
      <w:t xml:space="preserve"> </w:t>
    </w:r>
    <w:r>
      <w:rPr>
        <w:rFonts w:asciiTheme="minorHAnsi" w:eastAsia="Arial" w:hAnsiTheme="minorHAnsi" w:cstheme="minorHAnsi"/>
        <w:i/>
        <w:noProof/>
        <w:color w:val="000000"/>
        <w:kern w:val="2"/>
        <w:sz w:val="20"/>
        <w:szCs w:val="20"/>
        <w:lang w:val="en" w:eastAsia="zh-CN"/>
      </w:rPr>
      <w:t>03</w:t>
    </w:r>
    <w:r w:rsidRPr="00622A7C">
      <w:rPr>
        <w:rFonts w:asciiTheme="minorHAnsi" w:eastAsia="Arial" w:hAnsiTheme="minorHAnsi" w:cstheme="minorHAnsi"/>
        <w:i/>
        <w:noProof/>
        <w:color w:val="000000"/>
        <w:kern w:val="2"/>
        <w:sz w:val="20"/>
        <w:szCs w:val="20"/>
        <w:lang w:val="en-US" w:eastAsia="zh-CN"/>
      </w:rPr>
      <w:t xml:space="preserve"> 202</w:t>
    </w:r>
    <w:r w:rsidRPr="00622A7C">
      <w:rPr>
        <w:rFonts w:asciiTheme="minorHAnsi" w:eastAsia="Arial" w:hAnsiTheme="minorHAnsi" w:cstheme="minorHAnsi"/>
        <w:i/>
        <w:noProof/>
        <w:color w:val="000000"/>
        <w:kern w:val="2"/>
        <w:sz w:val="20"/>
        <w:szCs w:val="20"/>
        <w:lang w:val="en" w:eastAsia="zh-CN"/>
      </w:rPr>
      <w:t>5</w:t>
    </w:r>
    <w:r w:rsidRPr="00622A7C">
      <w:rPr>
        <w:rFonts w:asciiTheme="minorHAnsi" w:eastAsia="Arial" w:hAnsiTheme="minorHAnsi" w:cstheme="minorHAnsi"/>
        <w:i/>
        <w:noProof/>
        <w:color w:val="000000"/>
        <w:kern w:val="2"/>
        <w:sz w:val="20"/>
        <w:szCs w:val="20"/>
        <w:lang w:val="en-US" w:eastAsia="zh-CN"/>
      </w:rPr>
      <w:t xml:space="preserve">; </w:t>
    </w:r>
    <w:r w:rsidRPr="00622A7C">
      <w:rPr>
        <w:rFonts w:asciiTheme="minorHAnsi" w:eastAsia="Arial" w:hAnsiTheme="minorHAnsi" w:cstheme="minorHAnsi"/>
        <w:i/>
        <w:noProof/>
        <w:color w:val="000000"/>
        <w:kern w:val="2"/>
        <w:sz w:val="20"/>
        <w:szCs w:val="20"/>
        <w:lang w:val="en" w:eastAsia="zh-CN"/>
      </w:rPr>
      <w:t>Accepted:</w:t>
    </w:r>
    <w:r w:rsidRPr="00622A7C">
      <w:rPr>
        <w:rFonts w:asciiTheme="minorHAnsi" w:eastAsia="Arial" w:hAnsiTheme="minorHAnsi" w:cstheme="minorHAnsi"/>
        <w:i/>
        <w:noProof/>
        <w:color w:val="000000"/>
        <w:kern w:val="2"/>
        <w:sz w:val="20"/>
        <w:szCs w:val="20"/>
        <w:lang w:val="en-US" w:eastAsia="zh-CN"/>
      </w:rPr>
      <w:t xml:space="preserve"> </w:t>
    </w:r>
    <w:r>
      <w:rPr>
        <w:rFonts w:asciiTheme="minorHAnsi" w:eastAsia="Arial" w:hAnsiTheme="minorHAnsi" w:cstheme="minorHAnsi"/>
        <w:i/>
        <w:noProof/>
        <w:color w:val="000000"/>
        <w:kern w:val="2"/>
        <w:sz w:val="20"/>
        <w:szCs w:val="20"/>
        <w:lang w:val="en-US" w:eastAsia="zh-CN"/>
      </w:rPr>
      <w:t>Agustus</w:t>
    </w:r>
    <w:r w:rsidRPr="00622A7C">
      <w:rPr>
        <w:rFonts w:asciiTheme="minorHAnsi" w:eastAsia="Arial" w:hAnsiTheme="minorHAnsi" w:cstheme="minorHAnsi"/>
        <w:i/>
        <w:noProof/>
        <w:color w:val="000000"/>
        <w:kern w:val="2"/>
        <w:sz w:val="20"/>
        <w:szCs w:val="20"/>
        <w:lang w:val="en" w:eastAsia="zh-CN"/>
      </w:rPr>
      <w:t xml:space="preserve"> </w:t>
    </w:r>
    <w:r>
      <w:rPr>
        <w:rFonts w:asciiTheme="minorHAnsi" w:eastAsia="Arial" w:hAnsiTheme="minorHAnsi" w:cstheme="minorHAnsi"/>
        <w:i/>
        <w:noProof/>
        <w:color w:val="000000"/>
        <w:kern w:val="2"/>
        <w:sz w:val="20"/>
        <w:szCs w:val="20"/>
        <w:lang w:val="en-US" w:eastAsia="zh-CN"/>
      </w:rPr>
      <w:t>17</w:t>
    </w:r>
    <w:r w:rsidRPr="00622A7C">
      <w:rPr>
        <w:rFonts w:asciiTheme="minorHAnsi" w:eastAsia="Arial" w:hAnsiTheme="minorHAnsi" w:cstheme="minorHAnsi"/>
        <w:i/>
        <w:noProof/>
        <w:color w:val="000000"/>
        <w:kern w:val="2"/>
        <w:sz w:val="20"/>
        <w:szCs w:val="20"/>
        <w:lang w:val="en" w:eastAsia="zh-CN"/>
      </w:rPr>
      <w:t xml:space="preserve">, 2025; </w:t>
    </w:r>
    <w:r>
      <w:rPr>
        <w:rFonts w:asciiTheme="minorHAnsi" w:eastAsia="Arial" w:hAnsiTheme="minorHAnsi" w:cstheme="minorHAnsi"/>
        <w:i/>
        <w:noProof/>
        <w:color w:val="000000"/>
        <w:kern w:val="2"/>
        <w:sz w:val="20"/>
        <w:szCs w:val="20"/>
        <w:lang w:val="en-US" w:eastAsia="zh-CN"/>
      </w:rPr>
      <w:t>Published</w:t>
    </w:r>
    <w:r w:rsidRPr="00622A7C">
      <w:rPr>
        <w:rFonts w:asciiTheme="minorHAnsi" w:eastAsia="Arial" w:hAnsiTheme="minorHAnsi" w:cstheme="minorHAnsi"/>
        <w:i/>
        <w:noProof/>
        <w:color w:val="000000"/>
        <w:kern w:val="2"/>
        <w:sz w:val="20"/>
        <w:szCs w:val="20"/>
        <w:lang w:val="en-US" w:eastAsia="zh-CN"/>
      </w:rPr>
      <w:t xml:space="preserve">: Agustus </w:t>
    </w:r>
    <w:r>
      <w:rPr>
        <w:rFonts w:asciiTheme="minorHAnsi" w:eastAsia="Arial" w:hAnsiTheme="minorHAnsi" w:cstheme="minorHAnsi"/>
        <w:i/>
        <w:noProof/>
        <w:color w:val="000000"/>
        <w:kern w:val="2"/>
        <w:sz w:val="20"/>
        <w:szCs w:val="20"/>
        <w:lang w:val="en-US" w:eastAsia="zh-CN"/>
      </w:rPr>
      <w:t>19</w:t>
    </w:r>
    <w:r w:rsidRPr="00622A7C">
      <w:rPr>
        <w:rFonts w:asciiTheme="minorHAnsi" w:eastAsia="Arial" w:hAnsiTheme="minorHAnsi" w:cstheme="minorHAnsi"/>
        <w:i/>
        <w:noProof/>
        <w:color w:val="000000"/>
        <w:kern w:val="2"/>
        <w:sz w:val="20"/>
        <w:szCs w:val="20"/>
        <w:lang w:val="en-US" w:eastAsia="zh-CN"/>
      </w:rPr>
      <w:t>,</w:t>
    </w:r>
    <w:r w:rsidRPr="00622A7C">
      <w:rPr>
        <w:rFonts w:asciiTheme="minorHAnsi" w:eastAsia="Arial" w:hAnsiTheme="minorHAnsi" w:cstheme="minorHAnsi"/>
        <w:i/>
        <w:noProof/>
        <w:color w:val="000000"/>
        <w:kern w:val="2"/>
        <w:sz w:val="20"/>
        <w:szCs w:val="20"/>
        <w:lang w:val="en" w:eastAsia="zh-CN"/>
      </w:rPr>
      <w:t xml:space="preserve"> 2025</w:t>
    </w:r>
  </w:p>
  <w:p w14:paraId="6FFE2366" w14:textId="77777777" w:rsidR="005E1DC0" w:rsidRPr="00622A7C" w:rsidRDefault="005E1DC0" w:rsidP="005E1DC0">
    <w:pPr>
      <w:pStyle w:val="Footer"/>
      <w:rPr>
        <w:rFonts w:asciiTheme="minorHAnsi" w:hAnsiTheme="minorHAnsi" w:cstheme="minorHAnsi"/>
      </w:rPr>
    </w:pPr>
  </w:p>
  <w:p w14:paraId="03A0E703" w14:textId="77777777" w:rsidR="005E1DC0" w:rsidRPr="00622A7C" w:rsidRDefault="005E1DC0" w:rsidP="005E1DC0">
    <w:pPr>
      <w:pStyle w:val="Footer"/>
      <w:rPr>
        <w:rFonts w:asciiTheme="minorHAnsi" w:hAnsiTheme="minorHAnsi" w:cstheme="minorHAnsi"/>
      </w:rPr>
    </w:pPr>
  </w:p>
  <w:p w14:paraId="4ECB0161" w14:textId="77777777" w:rsidR="005E1DC0" w:rsidRDefault="005E1DC0" w:rsidP="005E1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5F08" w14:textId="77777777" w:rsidR="00EA6C52" w:rsidRDefault="00EA6C52">
      <w:pPr>
        <w:spacing w:after="0" w:line="240" w:lineRule="auto"/>
      </w:pPr>
      <w:r>
        <w:separator/>
      </w:r>
    </w:p>
  </w:footnote>
  <w:footnote w:type="continuationSeparator" w:id="0">
    <w:p w14:paraId="7F4376AE" w14:textId="77777777" w:rsidR="00EA6C52" w:rsidRDefault="00EA6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096D" w14:textId="77777777" w:rsidR="005E1DC0" w:rsidRDefault="005E1DC0" w:rsidP="005E1DC0">
    <w:pPr>
      <w:spacing w:after="0" w:line="240" w:lineRule="auto"/>
      <w:jc w:val="right"/>
      <w:rPr>
        <w:rFonts w:ascii="Arial" w:hAnsi="Arial" w:cs="Arial"/>
        <w:bCs/>
        <w:i/>
        <w:iCs/>
        <w:sz w:val="20"/>
        <w:szCs w:val="20"/>
      </w:rPr>
    </w:pPr>
  </w:p>
  <w:p w14:paraId="31B4EBF1" w14:textId="77777777" w:rsidR="005E1DC0" w:rsidRDefault="005E1DC0" w:rsidP="005E1DC0">
    <w:pPr>
      <w:spacing w:after="0" w:line="240" w:lineRule="auto"/>
      <w:jc w:val="right"/>
      <w:rPr>
        <w:rFonts w:ascii="Arial" w:hAnsi="Arial" w:cs="Arial"/>
        <w:bCs/>
        <w:i/>
        <w:iCs/>
        <w:sz w:val="20"/>
        <w:szCs w:val="20"/>
      </w:rPr>
    </w:pPr>
  </w:p>
  <w:p w14:paraId="33B012BC" w14:textId="13BF6C92" w:rsidR="005E1DC0" w:rsidRPr="005E1DC0" w:rsidRDefault="005E1DC0" w:rsidP="005E1DC0">
    <w:pPr>
      <w:spacing w:after="0" w:line="240" w:lineRule="auto"/>
      <w:jc w:val="right"/>
      <w:rPr>
        <w:rFonts w:ascii="Arial" w:hAnsi="Arial" w:cs="Arial"/>
        <w:bCs/>
        <w:i/>
        <w:iCs/>
        <w:sz w:val="20"/>
        <w:szCs w:val="20"/>
      </w:rPr>
    </w:pPr>
    <w:r w:rsidRPr="005E1DC0">
      <w:rPr>
        <w:rFonts w:ascii="Arial" w:hAnsi="Arial" w:cs="Arial"/>
        <w:bCs/>
        <w:i/>
        <w:iCs/>
        <w:sz w:val="20"/>
        <w:szCs w:val="20"/>
      </w:rPr>
      <w:t>Peran Amal Madani Indonesia (AMI) dalam Pemberdayaan Ekonomi Umat Melalui Zakat di Kota Cimahi</w:t>
    </w:r>
  </w:p>
  <w:p w14:paraId="5EEC955F" w14:textId="77777777" w:rsidR="005E1DC0" w:rsidRPr="005E1DC0" w:rsidRDefault="005E1DC0" w:rsidP="005E1DC0">
    <w:pPr>
      <w:pStyle w:val="Header"/>
      <w:jc w:val="right"/>
      <w:rPr>
        <w:rFonts w:ascii="Arial" w:hAnsi="Arial" w:cs="Arial"/>
        <w:bCs/>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9844" w14:textId="77777777" w:rsidR="005E1DC0" w:rsidRDefault="005E1DC0" w:rsidP="005E1DC0">
    <w:pPr>
      <w:tabs>
        <w:tab w:val="center" w:pos="4680"/>
        <w:tab w:val="right" w:pos="9360"/>
      </w:tabs>
      <w:autoSpaceDE w:val="0"/>
      <w:autoSpaceDN w:val="0"/>
      <w:spacing w:after="0" w:line="240" w:lineRule="auto"/>
      <w:jc w:val="right"/>
      <w:rPr>
        <w:rFonts w:ascii="Cambria" w:hAnsi="Cambria" w:cs="Arial"/>
        <w:noProof/>
        <w:kern w:val="2"/>
        <w:lang w:val="en-US"/>
        <w14:ligatures w14:val="standardContextual"/>
      </w:rPr>
    </w:pPr>
  </w:p>
  <w:p w14:paraId="64695793" w14:textId="77777777" w:rsidR="005E1DC0" w:rsidRDefault="005E1DC0" w:rsidP="005E1DC0">
    <w:pPr>
      <w:tabs>
        <w:tab w:val="center" w:pos="4680"/>
        <w:tab w:val="right" w:pos="9360"/>
      </w:tabs>
      <w:autoSpaceDE w:val="0"/>
      <w:autoSpaceDN w:val="0"/>
      <w:spacing w:after="0" w:line="240" w:lineRule="auto"/>
      <w:jc w:val="right"/>
      <w:rPr>
        <w:rFonts w:ascii="Cambria" w:hAnsi="Cambria" w:cs="Arial"/>
        <w:noProof/>
        <w:kern w:val="2"/>
        <w:lang w:val="en-US"/>
        <w14:ligatures w14:val="standardContextual"/>
      </w:rPr>
    </w:pPr>
  </w:p>
  <w:p w14:paraId="52EF213B" w14:textId="585C34FB" w:rsidR="005E1DC0" w:rsidRPr="000B1A83" w:rsidRDefault="005E1DC0" w:rsidP="005E1DC0">
    <w:pPr>
      <w:tabs>
        <w:tab w:val="center" w:pos="4680"/>
        <w:tab w:val="right" w:pos="9360"/>
      </w:tabs>
      <w:autoSpaceDE w:val="0"/>
      <w:autoSpaceDN w:val="0"/>
      <w:spacing w:after="0" w:line="240" w:lineRule="auto"/>
      <w:jc w:val="right"/>
      <w:rPr>
        <w:rFonts w:ascii="Cambria" w:eastAsia="Cambria" w:hAnsi="Cambria" w:cs="Cambria"/>
        <w:bCs/>
        <w:noProof/>
        <w:kern w:val="2"/>
        <w:lang w:val="en-US"/>
        <w14:ligatures w14:val="standardContextual"/>
      </w:rPr>
    </w:pPr>
    <w:r w:rsidRPr="000B1A83">
      <w:rPr>
        <w:rFonts w:ascii="Cambria" w:eastAsia="Cambria" w:hAnsi="Cambria" w:cs="Cambria"/>
        <w:bCs/>
        <w:noProof/>
        <w:kern w:val="2"/>
        <w:lang w:val="id"/>
        <w14:ligatures w14:val="standardContextual"/>
      </w:rPr>
      <w:t>e-ISSN: 3063-3001; p-ISSN: 3063-301X, Hal</w:t>
    </w:r>
    <w:r>
      <w:rPr>
        <w:rFonts w:ascii="Cambria" w:eastAsia="Cambria" w:hAnsi="Cambria" w:cs="Cambria"/>
        <w:bCs/>
        <w:noProof/>
        <w:kern w:val="2"/>
        <w:lang w:val="id"/>
        <w14:ligatures w14:val="standardContextual"/>
      </w:rPr>
      <w:t xml:space="preserve"> </w:t>
    </w:r>
    <w:r>
      <w:rPr>
        <w:rFonts w:ascii="Cambria" w:eastAsia="Cambria" w:hAnsi="Cambria" w:cs="Cambria"/>
        <w:bCs/>
        <w:noProof/>
        <w:kern w:val="2"/>
        <w:lang w:val="en-US"/>
        <w14:ligatures w14:val="standardContextual"/>
      </w:rPr>
      <w:t>215-234</w:t>
    </w:r>
  </w:p>
  <w:p w14:paraId="403B51DA" w14:textId="77777777" w:rsidR="005E1DC0" w:rsidRDefault="005E1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886D" w14:textId="77777777" w:rsidR="005E1DC0" w:rsidRPr="000B1A83" w:rsidRDefault="005E1DC0" w:rsidP="005E1DC0">
    <w:pPr>
      <w:pBdr>
        <w:top w:val="nil"/>
        <w:left w:val="nil"/>
        <w:bottom w:val="nil"/>
        <w:right w:val="nil"/>
        <w:between w:val="nil"/>
      </w:pBdr>
      <w:spacing w:after="0" w:line="240" w:lineRule="auto"/>
      <w:jc w:val="right"/>
      <w:rPr>
        <w:rFonts w:ascii="Cambria" w:hAnsi="Cambria" w:cs="Times New Roman"/>
        <w:b/>
        <w:noProof/>
        <w:highlight w:val="white"/>
        <w:lang w:val="en-US"/>
      </w:rPr>
    </w:pPr>
    <w:bookmarkStart w:id="0" w:name="_Hlk171489566"/>
    <w:bookmarkStart w:id="1" w:name="_Hlk171489567"/>
  </w:p>
  <w:p w14:paraId="508AC212" w14:textId="77777777" w:rsidR="005E1DC0" w:rsidRPr="000B1A83" w:rsidRDefault="005E1DC0" w:rsidP="005E1DC0">
    <w:pPr>
      <w:autoSpaceDE w:val="0"/>
      <w:autoSpaceDN w:val="0"/>
      <w:spacing w:after="0" w:line="240" w:lineRule="auto"/>
      <w:jc w:val="right"/>
      <w:rPr>
        <w:rFonts w:ascii="Cambria" w:eastAsia="Cambria" w:hAnsi="Cambria" w:cs="Times New Roman"/>
        <w:b/>
        <w:noProof/>
        <w:kern w:val="2"/>
        <w:lang w:val="id"/>
        <w14:ligatures w14:val="standardContextual"/>
      </w:rPr>
    </w:pPr>
    <w:r w:rsidRPr="000B1A83">
      <w:rPr>
        <w:rFonts w:ascii="Cambria" w:hAnsi="Cambria" w:cs="Times New Roman"/>
        <w:b/>
        <w:noProof/>
        <w:kern w:val="2"/>
        <w:lang w:val="id"/>
        <w14:ligatures w14:val="standardContextual"/>
      </w:rPr>
      <w:t>Karakter : Jurnal Riset Ilmu Pendidikan Islam</w:t>
    </w:r>
  </w:p>
  <w:p w14:paraId="76440BC5" w14:textId="77777777" w:rsidR="005E1DC0" w:rsidRPr="000B1A83" w:rsidRDefault="005E1DC0" w:rsidP="005E1DC0">
    <w:pPr>
      <w:autoSpaceDE w:val="0"/>
      <w:autoSpaceDN w:val="0"/>
      <w:spacing w:after="0" w:line="240" w:lineRule="auto"/>
      <w:jc w:val="right"/>
      <w:rPr>
        <w:rFonts w:ascii="Cambria" w:eastAsia="Cambria" w:hAnsi="Cambria" w:cs="Cambria"/>
        <w:b/>
        <w:noProof/>
        <w:kern w:val="2"/>
        <w:lang w:val="id"/>
        <w14:ligatures w14:val="standardContextual"/>
      </w:rPr>
    </w:pPr>
    <w:r w:rsidRPr="000B1A83">
      <w:rPr>
        <w:rFonts w:ascii="Cambria" w:eastAsia="Cambria" w:hAnsi="Cambria" w:cs="Cambria"/>
        <w:b/>
        <w:noProof/>
        <w:kern w:val="2"/>
        <w:lang w:val="id"/>
        <w14:ligatures w14:val="standardContextual"/>
      </w:rPr>
      <w:t>Volume 2, Nomor. 3 Agustus 2025</w:t>
    </w:r>
  </w:p>
  <w:p w14:paraId="2B847F9A" w14:textId="0A4CAC37" w:rsidR="005E1DC0" w:rsidRPr="000B1A83" w:rsidRDefault="005E1DC0" w:rsidP="005E1DC0">
    <w:pPr>
      <w:pBdr>
        <w:bottom w:val="single" w:sz="12" w:space="1" w:color="auto"/>
      </w:pBdr>
      <w:tabs>
        <w:tab w:val="center" w:pos="4680"/>
        <w:tab w:val="right" w:pos="9360"/>
      </w:tabs>
      <w:autoSpaceDE w:val="0"/>
      <w:autoSpaceDN w:val="0"/>
      <w:spacing w:after="0" w:line="240" w:lineRule="auto"/>
      <w:jc w:val="right"/>
      <w:rPr>
        <w:rFonts w:ascii="Cambria" w:eastAsia="Cambria" w:hAnsi="Cambria" w:cs="Cambria"/>
        <w:bCs/>
        <w:noProof/>
        <w:kern w:val="2"/>
        <w:lang w:val="en-US"/>
        <w14:ligatures w14:val="standardContextual"/>
      </w:rPr>
    </w:pPr>
    <w:r w:rsidRPr="000B1A83">
      <w:rPr>
        <w:rFonts w:ascii="Cambria" w:hAnsi="Cambria" w:cs="Arial"/>
        <w:noProof/>
        <w:kern w:val="2"/>
        <w:lang w:val="en-US"/>
        <w14:ligatures w14:val="standardContextual"/>
      </w:rPr>
      <w:drawing>
        <wp:anchor distT="0" distB="0" distL="114300" distR="114300" simplePos="0" relativeHeight="251660288" behindDoc="0" locked="0" layoutInCell="1" allowOverlap="1" wp14:anchorId="5AD7F13D" wp14:editId="294E8A7A">
          <wp:simplePos x="0" y="0"/>
          <wp:positionH relativeFrom="column">
            <wp:posOffset>701040</wp:posOffset>
          </wp:positionH>
          <wp:positionV relativeFrom="paragraph">
            <wp:posOffset>165735</wp:posOffset>
          </wp:positionV>
          <wp:extent cx="666750" cy="2952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95275"/>
                  </a:xfrm>
                  <a:prstGeom prst="rect">
                    <a:avLst/>
                  </a:prstGeom>
                  <a:noFill/>
                </pic:spPr>
              </pic:pic>
            </a:graphicData>
          </a:graphic>
          <wp14:sizeRelH relativeFrom="page">
            <wp14:pctWidth>0</wp14:pctWidth>
          </wp14:sizeRelH>
          <wp14:sizeRelV relativeFrom="page">
            <wp14:pctHeight>0</wp14:pctHeight>
          </wp14:sizeRelV>
        </wp:anchor>
      </w:drawing>
    </w:r>
    <w:r w:rsidRPr="000B1A83">
      <w:rPr>
        <w:rFonts w:ascii="Cambria" w:hAnsi="Cambria" w:cs="Arial"/>
        <w:noProof/>
        <w:kern w:val="2"/>
        <w:lang w:val="en-US"/>
        <w14:ligatures w14:val="standardContextual"/>
      </w:rPr>
      <w:drawing>
        <wp:anchor distT="0" distB="0" distL="114300" distR="114300" simplePos="0" relativeHeight="251659264" behindDoc="0" locked="0" layoutInCell="1" allowOverlap="1" wp14:anchorId="45233194" wp14:editId="7231CAA3">
          <wp:simplePos x="0" y="0"/>
          <wp:positionH relativeFrom="margin">
            <wp:posOffset>9525</wp:posOffset>
          </wp:positionH>
          <wp:positionV relativeFrom="paragraph">
            <wp:posOffset>133985</wp:posOffset>
          </wp:positionV>
          <wp:extent cx="657225" cy="3238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pic:spPr>
              </pic:pic>
            </a:graphicData>
          </a:graphic>
          <wp14:sizeRelH relativeFrom="page">
            <wp14:pctWidth>0</wp14:pctWidth>
          </wp14:sizeRelH>
          <wp14:sizeRelV relativeFrom="page">
            <wp14:pctHeight>0</wp14:pctHeight>
          </wp14:sizeRelV>
        </wp:anchor>
      </w:drawing>
    </w:r>
    <w:r w:rsidRPr="000B1A83">
      <w:rPr>
        <w:rFonts w:ascii="Cambria" w:eastAsia="Cambria" w:hAnsi="Cambria" w:cs="Cambria"/>
        <w:bCs/>
        <w:noProof/>
        <w:kern w:val="2"/>
        <w:lang w:val="id"/>
        <w14:ligatures w14:val="standardContextual"/>
      </w:rPr>
      <w:t>e-ISSN: 3063-3001; p-ISSN: 3063-301X, Hal</w:t>
    </w:r>
    <w:r>
      <w:rPr>
        <w:rFonts w:ascii="Cambria" w:eastAsia="Cambria" w:hAnsi="Cambria" w:cs="Cambria"/>
        <w:bCs/>
        <w:noProof/>
        <w:kern w:val="2"/>
        <w:lang w:val="id"/>
        <w14:ligatures w14:val="standardContextual"/>
      </w:rPr>
      <w:t xml:space="preserve"> </w:t>
    </w:r>
    <w:r>
      <w:rPr>
        <w:rFonts w:ascii="Cambria" w:eastAsia="Cambria" w:hAnsi="Cambria" w:cs="Cambria"/>
        <w:bCs/>
        <w:noProof/>
        <w:kern w:val="2"/>
        <w:lang w:val="en-US"/>
        <w14:ligatures w14:val="standardContextual"/>
      </w:rPr>
      <w:t>215</w:t>
    </w:r>
    <w:r>
      <w:rPr>
        <w:rFonts w:ascii="Cambria" w:eastAsia="Cambria" w:hAnsi="Cambria" w:cs="Cambria"/>
        <w:bCs/>
        <w:noProof/>
        <w:kern w:val="2"/>
        <w:lang w:val="en-US"/>
        <w14:ligatures w14:val="standardContextual"/>
      </w:rPr>
      <w:t>-</w:t>
    </w:r>
    <w:r>
      <w:rPr>
        <w:rFonts w:ascii="Cambria" w:eastAsia="Cambria" w:hAnsi="Cambria" w:cs="Cambria"/>
        <w:bCs/>
        <w:noProof/>
        <w:kern w:val="2"/>
        <w:lang w:val="en-US"/>
        <w14:ligatures w14:val="standardContextual"/>
      </w:rPr>
      <w:t>234</w:t>
    </w:r>
  </w:p>
  <w:p w14:paraId="151FF451" w14:textId="195058FD" w:rsidR="005E1DC0" w:rsidRPr="000B1A83" w:rsidRDefault="005E1DC0" w:rsidP="005E1DC0">
    <w:pPr>
      <w:pBdr>
        <w:bottom w:val="single" w:sz="12" w:space="1" w:color="auto"/>
      </w:pBdr>
      <w:tabs>
        <w:tab w:val="center" w:pos="4680"/>
        <w:tab w:val="right" w:pos="9360"/>
      </w:tabs>
      <w:autoSpaceDE w:val="0"/>
      <w:autoSpaceDN w:val="0"/>
      <w:spacing w:after="0" w:line="240" w:lineRule="auto"/>
      <w:jc w:val="right"/>
      <w:rPr>
        <w:rFonts w:ascii="Cambria" w:eastAsia="Cambria" w:hAnsi="Cambria" w:cs="Cambria"/>
        <w:bCs/>
        <w:noProof/>
        <w:kern w:val="2"/>
        <w:lang w:val="id"/>
        <w14:ligatures w14:val="standardContextual"/>
      </w:rPr>
    </w:pPr>
    <w:r w:rsidRPr="000B1A83">
      <w:rPr>
        <w:rFonts w:ascii="Cambria" w:eastAsia="Cambria" w:hAnsi="Cambria" w:cs="Cambria"/>
        <w:bCs/>
        <w:noProof/>
        <w:kern w:val="2"/>
        <w:lang w:val="id"/>
        <w14:ligatures w14:val="standardContextual"/>
      </w:rPr>
      <w:t xml:space="preserve">DOI: </w:t>
    </w:r>
    <w:hyperlink r:id="rId3" w:history="1">
      <w:r w:rsidRPr="002E382A">
        <w:rPr>
          <w:rStyle w:val="Hyperlink"/>
          <w:rFonts w:ascii="Cambria" w:eastAsia="Cambria" w:hAnsi="Cambria" w:cs="Cambria"/>
          <w:bCs/>
          <w:noProof/>
          <w:kern w:val="2"/>
          <w:lang w:val="id"/>
          <w14:ligatures w14:val="standardContextual"/>
        </w:rPr>
        <w:t>https://doi.org/10.61132/karakter.v2i3.</w:t>
      </w:r>
      <w:r w:rsidRPr="002E382A">
        <w:rPr>
          <w:rStyle w:val="Hyperlink"/>
          <w:rFonts w:ascii="Cambria" w:eastAsia="Cambria" w:hAnsi="Cambria" w:cs="Cambria"/>
          <w:bCs/>
          <w:noProof/>
          <w:kern w:val="2"/>
          <w:lang w:val="id"/>
          <w14:ligatures w14:val="standardContextual"/>
        </w:rPr>
        <w:t>1229</w:t>
      </w:r>
    </w:hyperlink>
    <w:r>
      <w:rPr>
        <w:rFonts w:ascii="Cambria" w:eastAsia="Cambria" w:hAnsi="Cambria" w:cs="Cambria"/>
        <w:bCs/>
        <w:noProof/>
        <w:kern w:val="2"/>
        <w:lang w:val="id"/>
        <w14:ligatures w14:val="standardContextual"/>
      </w:rPr>
      <w:t xml:space="preserve"> </w:t>
    </w:r>
    <w:r w:rsidRPr="000B1A83">
      <w:rPr>
        <w:rFonts w:ascii="Cambria" w:eastAsia="Cambria" w:hAnsi="Cambria" w:cs="Cambria"/>
        <w:bCs/>
        <w:noProof/>
        <w:kern w:val="2"/>
        <w:lang w:val="id"/>
        <w14:ligatures w14:val="standardContextual"/>
      </w:rPr>
      <w:t xml:space="preserve"> </w:t>
    </w:r>
  </w:p>
  <w:p w14:paraId="05EC71D7" w14:textId="77777777" w:rsidR="005E1DC0" w:rsidRPr="000B1A83" w:rsidRDefault="005E1DC0" w:rsidP="005E1DC0">
    <w:pPr>
      <w:pBdr>
        <w:bottom w:val="single" w:sz="12" w:space="1" w:color="auto"/>
      </w:pBdr>
      <w:tabs>
        <w:tab w:val="center" w:pos="4680"/>
        <w:tab w:val="right" w:pos="9360"/>
      </w:tabs>
      <w:autoSpaceDE w:val="0"/>
      <w:autoSpaceDN w:val="0"/>
      <w:spacing w:after="0" w:line="240" w:lineRule="auto"/>
      <w:jc w:val="right"/>
      <w:rPr>
        <w:rFonts w:ascii="Cambria" w:eastAsia="Cambria" w:hAnsi="Cambria" w:cs="Cambria"/>
        <w:bCs/>
        <w:noProof/>
        <w:kern w:val="2"/>
        <w:szCs w:val="18"/>
        <w:lang w:val="id"/>
        <w14:ligatures w14:val="standardContextual"/>
      </w:rPr>
    </w:pPr>
    <w:r w:rsidRPr="000B1A83">
      <w:rPr>
        <w:rFonts w:ascii="Cambria" w:hAnsi="Cambria" w:cs="Arial"/>
        <w:bCs/>
        <w:i/>
        <w:noProof/>
        <w:kern w:val="2"/>
        <w:szCs w:val="18"/>
        <w:lang w:val="id"/>
        <w14:ligatures w14:val="standardContextual"/>
      </w:rPr>
      <w:t xml:space="preserve">Available online at: </w:t>
    </w:r>
    <w:hyperlink r:id="rId4" w:tooltip="https://ejournal.aripafi.or.id/index.php/Karakter" w:history="1">
      <w:r w:rsidRPr="000B1A83">
        <w:rPr>
          <w:rFonts w:ascii="Cambria" w:hAnsi="Cambria" w:cs="Arial"/>
          <w:bCs/>
          <w:noProof/>
          <w:color w:val="0000FF" w:themeColor="hyperlink"/>
          <w:kern w:val="2"/>
          <w:szCs w:val="18"/>
          <w:u w:val="single"/>
          <w:lang w:val="id"/>
          <w14:ligatures w14:val="standardContextual"/>
        </w:rPr>
        <w:t>https://ejournal.aripafi.or.id/index.php/Karakter</w:t>
      </w:r>
    </w:hyperlink>
    <w:r w:rsidRPr="000B1A83">
      <w:rPr>
        <w:rFonts w:ascii="Cambria" w:hAnsi="Cambria" w:cs="Arial"/>
        <w:bCs/>
        <w:i/>
        <w:noProof/>
        <w:kern w:val="2"/>
        <w:szCs w:val="18"/>
        <w:lang w:val="id"/>
        <w14:ligatures w14:val="standardContextua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0409000B"/>
    <w:lvl w:ilvl="0">
      <w:start w:val="1"/>
      <w:numFmt w:val="bullet"/>
      <w:lvlText w:val=""/>
      <w:lvlJc w:val="left"/>
      <w:pPr>
        <w:ind w:left="409" w:hanging="360"/>
      </w:pPr>
      <w:rPr>
        <w:rFonts w:ascii="Wingdings" w:hAnsi="Wingdings" w:hint="default"/>
      </w:rPr>
    </w:lvl>
  </w:abstractNum>
  <w:abstractNum w:abstractNumId="1" w15:restartNumberingAfterBreak="0">
    <w:nsid w:val="00000003"/>
    <w:multiLevelType w:val="multilevel"/>
    <w:tmpl w:val="FE833A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000004"/>
    <w:multiLevelType w:val="multilevel"/>
    <w:tmpl w:val="09663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multilevel"/>
    <w:tmpl w:val="0DAC3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multilevel"/>
    <w:tmpl w:val="0DBE5FE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0000007"/>
    <w:multiLevelType w:val="multilevel"/>
    <w:tmpl w:val="15EE7E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08"/>
    <w:multiLevelType w:val="multilevel"/>
    <w:tmpl w:val="2D0C6A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9"/>
    <w:multiLevelType w:val="multilevel"/>
    <w:tmpl w:val="2DF729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A"/>
    <w:multiLevelType w:val="multilevel"/>
    <w:tmpl w:val="30002F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B"/>
    <w:multiLevelType w:val="multilevel"/>
    <w:tmpl w:val="311A5E8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000000C"/>
    <w:multiLevelType w:val="multilevel"/>
    <w:tmpl w:val="F0D834D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0000000D"/>
    <w:multiLevelType w:val="multilevel"/>
    <w:tmpl w:val="3E020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000000E"/>
    <w:multiLevelType w:val="multilevel"/>
    <w:tmpl w:val="40E833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F"/>
    <w:multiLevelType w:val="multilevel"/>
    <w:tmpl w:val="42A56F3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2970" w:hanging="1890"/>
      </w:pPr>
      <w:rPr>
        <w:rFonts w:hint="default"/>
        <w:b/>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10"/>
    <w:multiLevelType w:val="singleLevel"/>
    <w:tmpl w:val="47974F82"/>
    <w:lvl w:ilvl="0">
      <w:start w:val="2"/>
      <w:numFmt w:val="upperLetter"/>
      <w:suff w:val="space"/>
      <w:lvlText w:val="%1."/>
      <w:lvlJc w:val="left"/>
    </w:lvl>
  </w:abstractNum>
  <w:abstractNum w:abstractNumId="15" w15:restartNumberingAfterBreak="0">
    <w:nsid w:val="00000011"/>
    <w:multiLevelType w:val="multilevel"/>
    <w:tmpl w:val="23303532"/>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00000012"/>
    <w:multiLevelType w:val="multilevel"/>
    <w:tmpl w:val="FCDC23E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Times New Roman" w:eastAsia="Calibri"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3"/>
    <w:multiLevelType w:val="multilevel"/>
    <w:tmpl w:val="50924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0000014"/>
    <w:multiLevelType w:val="multilevel"/>
    <w:tmpl w:val="5CC41FF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0000015"/>
    <w:multiLevelType w:val="multilevel"/>
    <w:tmpl w:val="5D264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17"/>
    <w:multiLevelType w:val="multilevel"/>
    <w:tmpl w:val="BF9C7B74"/>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00000018"/>
    <w:multiLevelType w:val="multilevel"/>
    <w:tmpl w:val="75022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9"/>
    <w:multiLevelType w:val="singleLevel"/>
    <w:tmpl w:val="04090001"/>
    <w:lvl w:ilvl="0">
      <w:start w:val="1"/>
      <w:numFmt w:val="bullet"/>
      <w:lvlText w:val=""/>
      <w:lvlJc w:val="left"/>
      <w:pPr>
        <w:ind w:left="580" w:hanging="360"/>
      </w:pPr>
      <w:rPr>
        <w:rFonts w:ascii="Symbol" w:hAnsi="Symbol" w:hint="default"/>
      </w:rPr>
    </w:lvl>
  </w:abstractNum>
  <w:abstractNum w:abstractNumId="23" w15:restartNumberingAfterBreak="0">
    <w:nsid w:val="0000001A"/>
    <w:multiLevelType w:val="multilevel"/>
    <w:tmpl w:val="7A352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000001B"/>
    <w:multiLevelType w:val="multilevel"/>
    <w:tmpl w:val="7AF14F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C"/>
    <w:multiLevelType w:val="multilevel"/>
    <w:tmpl w:val="7D94740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117D1FD3"/>
    <w:multiLevelType w:val="hybridMultilevel"/>
    <w:tmpl w:val="F4865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726BE7"/>
    <w:multiLevelType w:val="multilevel"/>
    <w:tmpl w:val="F0D834D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42964049"/>
    <w:multiLevelType w:val="multilevel"/>
    <w:tmpl w:val="23303532"/>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50EF37DD"/>
    <w:multiLevelType w:val="multilevel"/>
    <w:tmpl w:val="F0D834D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B354343"/>
    <w:multiLevelType w:val="hybridMultilevel"/>
    <w:tmpl w:val="ACA6E656"/>
    <w:lvl w:ilvl="0" w:tplc="FD788B12">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08060D"/>
    <w:multiLevelType w:val="hybridMultilevel"/>
    <w:tmpl w:val="2826B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105CE1"/>
    <w:multiLevelType w:val="multilevel"/>
    <w:tmpl w:val="F0D834D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72965009">
    <w:abstractNumId w:val="10"/>
  </w:num>
  <w:num w:numId="2" w16cid:durableId="692808027">
    <w:abstractNumId w:val="32"/>
  </w:num>
  <w:num w:numId="3" w16cid:durableId="826092536">
    <w:abstractNumId w:val="29"/>
  </w:num>
  <w:num w:numId="4" w16cid:durableId="930428226">
    <w:abstractNumId w:val="27"/>
  </w:num>
  <w:num w:numId="5" w16cid:durableId="476189278">
    <w:abstractNumId w:val="1"/>
  </w:num>
  <w:num w:numId="6" w16cid:durableId="582883798">
    <w:abstractNumId w:val="9"/>
  </w:num>
  <w:num w:numId="7" w16cid:durableId="425619044">
    <w:abstractNumId w:val="18"/>
  </w:num>
  <w:num w:numId="8" w16cid:durableId="1634093507">
    <w:abstractNumId w:val="4"/>
  </w:num>
  <w:num w:numId="9" w16cid:durableId="23293349">
    <w:abstractNumId w:val="25"/>
  </w:num>
  <w:num w:numId="10" w16cid:durableId="800879347">
    <w:abstractNumId w:val="14"/>
  </w:num>
  <w:num w:numId="11" w16cid:durableId="289172129">
    <w:abstractNumId w:val="22"/>
  </w:num>
  <w:num w:numId="12" w16cid:durableId="238449097">
    <w:abstractNumId w:val="13"/>
  </w:num>
  <w:num w:numId="13" w16cid:durableId="1574779566">
    <w:abstractNumId w:val="7"/>
  </w:num>
  <w:num w:numId="14" w16cid:durableId="679236054">
    <w:abstractNumId w:val="16"/>
  </w:num>
  <w:num w:numId="15" w16cid:durableId="1711569324">
    <w:abstractNumId w:val="20"/>
  </w:num>
  <w:num w:numId="16" w16cid:durableId="620039116">
    <w:abstractNumId w:val="17"/>
  </w:num>
  <w:num w:numId="17" w16cid:durableId="1723285183">
    <w:abstractNumId w:val="0"/>
  </w:num>
  <w:num w:numId="18" w16cid:durableId="1818301637">
    <w:abstractNumId w:val="24"/>
  </w:num>
  <w:num w:numId="19" w16cid:durableId="233131605">
    <w:abstractNumId w:val="21"/>
  </w:num>
  <w:num w:numId="20" w16cid:durableId="1082146360">
    <w:abstractNumId w:val="5"/>
  </w:num>
  <w:num w:numId="21" w16cid:durableId="596643476">
    <w:abstractNumId w:val="3"/>
  </w:num>
  <w:num w:numId="22" w16cid:durableId="1983149251">
    <w:abstractNumId w:val="11"/>
  </w:num>
  <w:num w:numId="23" w16cid:durableId="1296329921">
    <w:abstractNumId w:val="19"/>
  </w:num>
  <w:num w:numId="24" w16cid:durableId="1168597295">
    <w:abstractNumId w:val="2"/>
  </w:num>
  <w:num w:numId="25" w16cid:durableId="1020013572">
    <w:abstractNumId w:val="8"/>
  </w:num>
  <w:num w:numId="26" w16cid:durableId="2100440229">
    <w:abstractNumId w:val="23"/>
  </w:num>
  <w:num w:numId="27" w16cid:durableId="1870407565">
    <w:abstractNumId w:val="6"/>
  </w:num>
  <w:num w:numId="28" w16cid:durableId="460533748">
    <w:abstractNumId w:val="12"/>
  </w:num>
  <w:num w:numId="29" w16cid:durableId="583683652">
    <w:abstractNumId w:val="15"/>
  </w:num>
  <w:num w:numId="30" w16cid:durableId="1166020835">
    <w:abstractNumId w:val="26"/>
  </w:num>
  <w:num w:numId="31" w16cid:durableId="784693726">
    <w:abstractNumId w:val="30"/>
  </w:num>
  <w:num w:numId="32" w16cid:durableId="1511485378">
    <w:abstractNumId w:val="28"/>
  </w:num>
  <w:num w:numId="33" w16cid:durableId="94392207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50"/>
    <w:rsid w:val="00213DF1"/>
    <w:rsid w:val="00507E50"/>
    <w:rsid w:val="005E1DC0"/>
    <w:rsid w:val="00EA6C52"/>
    <w:rsid w:val="00F84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1332"/>
  <w15:docId w15:val="{114CBFBC-B3A4-45F1-AB27-4F6D8AD3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C0"/>
    <w:pPr>
      <w:spacing w:after="200" w:line="276" w:lineRule="auto"/>
    </w:pPr>
    <w:rPr>
      <w:sz w:val="22"/>
      <w:szCs w:val="22"/>
      <w:lang w:val="id-ID"/>
    </w:rPr>
  </w:style>
  <w:style w:type="paragraph" w:styleId="Judul1">
    <w:name w:val="heading 1"/>
    <w:basedOn w:val="Normal"/>
    <w:next w:val="Normal"/>
    <w:link w:val="Judul1KAR"/>
    <w:uiPriority w:val="9"/>
    <w:qFormat/>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link w:val="Judul2KAR"/>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link w:val="Judul3KAR"/>
    <w:uiPriority w:val="9"/>
    <w:semiHidden/>
    <w:unhideWhenUsed/>
    <w:qFormat/>
    <w:pPr>
      <w:keepNext/>
      <w:keepLines/>
      <w:spacing w:before="200" w:after="0"/>
      <w:outlineLvl w:val="2"/>
    </w:pPr>
    <w:rPr>
      <w:rFonts w:ascii="Cambria" w:eastAsia="Cambria" w:hAnsi="Cambria" w:cs="Cambria"/>
      <w:b/>
      <w:color w:val="4F81BD"/>
    </w:rPr>
  </w:style>
  <w:style w:type="paragraph" w:styleId="Judul4">
    <w:name w:val="heading 4"/>
    <w:basedOn w:val="Normal"/>
    <w:next w:val="Normal"/>
    <w:link w:val="Judul4KAR"/>
    <w:uiPriority w:val="9"/>
    <w:semiHidden/>
    <w:unhideWhenUsed/>
    <w:qFormat/>
    <w:pPr>
      <w:keepNext/>
      <w:keepLines/>
      <w:spacing w:before="240" w:after="40"/>
      <w:outlineLvl w:val="3"/>
    </w:pPr>
    <w:rPr>
      <w:b/>
      <w:sz w:val="24"/>
      <w:szCs w:val="24"/>
    </w:rPr>
  </w:style>
  <w:style w:type="paragraph" w:styleId="Judul5">
    <w:name w:val="heading 5"/>
    <w:basedOn w:val="Normal"/>
    <w:next w:val="Normal"/>
    <w:link w:val="Judul5KAR"/>
    <w:uiPriority w:val="9"/>
    <w:semiHidden/>
    <w:unhideWhenUsed/>
    <w:qFormat/>
    <w:pPr>
      <w:keepNext/>
      <w:keepLines/>
      <w:spacing w:before="220" w:after="40"/>
      <w:outlineLvl w:val="4"/>
    </w:pPr>
    <w:rPr>
      <w:b/>
    </w:rPr>
  </w:style>
  <w:style w:type="paragraph" w:styleId="Judul6">
    <w:name w:val="heading 6"/>
    <w:basedOn w:val="Normal"/>
    <w:next w:val="Normal"/>
    <w:link w:val="Judul6KAR"/>
    <w:uiPriority w:val="9"/>
    <w:semiHidden/>
    <w:unhideWhenUsed/>
    <w:qFormat/>
    <w:pPr>
      <w:keepNext/>
      <w:keepLines/>
      <w:spacing w:before="200" w:after="40"/>
      <w:outlineLvl w:val="5"/>
    </w:pPr>
    <w:rPr>
      <w:b/>
      <w:sz w:val="20"/>
      <w:szCs w:val="20"/>
    </w:rPr>
  </w:style>
  <w:style w:type="paragraph" w:styleId="Judul7">
    <w:name w:val="heading 7"/>
    <w:basedOn w:val="Normal"/>
    <w:next w:val="Normal"/>
    <w:link w:val="Judul7KAR"/>
    <w:qFormat/>
    <w:pPr>
      <w:keepNext/>
      <w:keepLines/>
      <w:spacing w:before="40" w:after="0" w:line="259" w:lineRule="auto"/>
      <w:outlineLvl w:val="6"/>
    </w:pPr>
    <w:rPr>
      <w:rFonts w:eastAsia="DengXian Light" w:cs="SimSun"/>
      <w:color w:val="595959"/>
      <w:sz w:val="24"/>
      <w:szCs w:val="24"/>
      <w:lang w:val="zh-CN"/>
    </w:rPr>
  </w:style>
  <w:style w:type="paragraph" w:styleId="Judul8">
    <w:name w:val="heading 8"/>
    <w:basedOn w:val="Normal"/>
    <w:next w:val="Normal"/>
    <w:link w:val="Judul8KAR"/>
    <w:qFormat/>
    <w:pPr>
      <w:keepNext/>
      <w:keepLines/>
      <w:spacing w:after="0" w:line="259" w:lineRule="auto"/>
      <w:outlineLvl w:val="7"/>
    </w:pPr>
    <w:rPr>
      <w:rFonts w:eastAsia="DengXian Light" w:cs="SimSun"/>
      <w:i/>
      <w:iCs/>
      <w:color w:val="262626"/>
      <w:sz w:val="24"/>
      <w:szCs w:val="24"/>
      <w:lang w:val="zh-CN"/>
    </w:rPr>
  </w:style>
  <w:style w:type="paragraph" w:styleId="Judul9">
    <w:name w:val="heading 9"/>
    <w:basedOn w:val="Normal"/>
    <w:next w:val="Normal"/>
    <w:link w:val="Judul9KAR"/>
    <w:qFormat/>
    <w:pPr>
      <w:keepNext/>
      <w:keepLines/>
      <w:spacing w:after="0" w:line="259" w:lineRule="auto"/>
      <w:outlineLvl w:val="8"/>
    </w:pPr>
    <w:rPr>
      <w:rFonts w:eastAsia="DengXian Light" w:cs="SimSun"/>
      <w:color w:val="262626"/>
      <w:sz w:val="24"/>
      <w:szCs w:val="24"/>
      <w:lang w:val="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qFormat/>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Keterangan">
    <w:name w:val="caption"/>
    <w:basedOn w:val="Normal"/>
    <w:next w:val="Normal"/>
    <w:link w:val="KeteranganKAR"/>
    <w:uiPriority w:val="35"/>
    <w:qFormat/>
    <w:pPr>
      <w:spacing w:line="240" w:lineRule="auto"/>
    </w:pPr>
    <w:rPr>
      <w:rFonts w:ascii="Times New Roman" w:eastAsia="Times New Roman" w:hAnsi="Times New Roman" w:cs="Times New Roman"/>
      <w:i/>
      <w:iCs/>
      <w:color w:val="44546A"/>
      <w:sz w:val="18"/>
      <w:szCs w:val="18"/>
    </w:rPr>
  </w:style>
  <w:style w:type="character" w:styleId="ReferensiKomentar">
    <w:name w:val="annotation reference"/>
    <w:basedOn w:val="FontParagrafDefault"/>
    <w:uiPriority w:val="99"/>
    <w:rPr>
      <w:sz w:val="16"/>
      <w:szCs w:val="16"/>
    </w:rPr>
  </w:style>
  <w:style w:type="paragraph" w:styleId="TeksKomentar">
    <w:name w:val="annotation text"/>
    <w:basedOn w:val="Normal"/>
    <w:uiPriority w:val="99"/>
    <w:pPr>
      <w:spacing w:line="240" w:lineRule="auto"/>
    </w:pPr>
    <w:rPr>
      <w:sz w:val="20"/>
      <w:szCs w:val="20"/>
    </w:rPr>
  </w:style>
  <w:style w:type="character" w:styleId="Penekanan">
    <w:name w:val="Emphasis"/>
    <w:basedOn w:val="FontParagrafDefault"/>
    <w:uiPriority w:val="20"/>
    <w:qFormat/>
    <w:rPr>
      <w:i/>
      <w:iCs/>
    </w:rPr>
  </w:style>
  <w:style w:type="character" w:styleId="ReferensiCatatanAkhir">
    <w:name w:val="endnote reference"/>
    <w:uiPriority w:val="99"/>
    <w:qFormat/>
    <w:rPr>
      <w:vertAlign w:val="superscript"/>
    </w:rPr>
  </w:style>
  <w:style w:type="paragraph" w:styleId="TeksCatatanAkhir">
    <w:name w:val="endnote text"/>
    <w:basedOn w:val="Normal"/>
    <w:link w:val="TeksCatatanAkhirKAR"/>
    <w:uiPriority w:val="99"/>
    <w:qFormat/>
    <w:pPr>
      <w:spacing w:after="0" w:line="240" w:lineRule="auto"/>
    </w:pPr>
    <w:rPr>
      <w:rFonts w:cs="Times New Roman"/>
      <w:sz w:val="20"/>
      <w:szCs w:val="20"/>
      <w:lang w:val="en-US"/>
    </w:rPr>
  </w:style>
  <w:style w:type="character" w:styleId="HiperlinkyangDiikuti">
    <w:name w:val="FollowedHyperlink"/>
    <w:basedOn w:val="FontParagrafDefault"/>
    <w:uiPriority w:val="99"/>
    <w:rPr>
      <w:color w:val="954F72"/>
      <w:u w:val="single"/>
    </w:rPr>
  </w:style>
  <w:style w:type="paragraph" w:styleId="Footer">
    <w:name w:val="footer"/>
    <w:basedOn w:val="Normal"/>
    <w:link w:val="FooterKAR"/>
    <w:uiPriority w:val="99"/>
    <w:pPr>
      <w:tabs>
        <w:tab w:val="center" w:pos="4513"/>
        <w:tab w:val="right" w:pos="9026"/>
      </w:tabs>
      <w:spacing w:after="0" w:line="240" w:lineRule="auto"/>
    </w:pPr>
  </w:style>
  <w:style w:type="character" w:styleId="ReferensiCatatanKaki">
    <w:name w:val="footnote reference"/>
    <w:uiPriority w:val="99"/>
    <w:rPr>
      <w:vertAlign w:val="superscript"/>
    </w:rPr>
  </w:style>
  <w:style w:type="paragraph" w:styleId="Header">
    <w:name w:val="header"/>
    <w:basedOn w:val="Normal"/>
    <w:link w:val="HeaderKAR"/>
    <w:uiPriority w:val="99"/>
    <w:qFormat/>
    <w:pPr>
      <w:tabs>
        <w:tab w:val="center" w:pos="4513"/>
        <w:tab w:val="right" w:pos="9026"/>
      </w:tabs>
      <w:spacing w:after="0" w:line="240" w:lineRule="auto"/>
    </w:pPr>
  </w:style>
  <w:style w:type="paragraph" w:styleId="HTMLSudahDiformat">
    <w:name w:val="HTML Preformatted"/>
    <w:basedOn w:val="Normal"/>
    <w:link w:val="HTMLSudahDiformatK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styleId="Hyperlink">
    <w:name w:val="Hyperlink"/>
    <w:basedOn w:val="FontParagrafDefault"/>
    <w:uiPriority w:val="99"/>
    <w:qFormat/>
    <w:rPr>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uat">
    <w:name w:val="Strong"/>
    <w:uiPriority w:val="22"/>
    <w:qFormat/>
    <w:rPr>
      <w:b/>
      <w:bCs/>
    </w:rPr>
  </w:style>
  <w:style w:type="paragraph" w:styleId="Subjudul">
    <w:name w:val="Subtitle"/>
    <w:basedOn w:val="Normal"/>
    <w:next w:val="Normal"/>
    <w:link w:val="SubjudulKAR"/>
    <w:uiPriority w:val="11"/>
    <w:qFormat/>
    <w:pPr>
      <w:spacing w:after="60" w:line="240" w:lineRule="auto"/>
      <w:jc w:val="center"/>
    </w:pPr>
    <w:rPr>
      <w:rFonts w:ascii="Arial" w:eastAsia="Arial" w:hAnsi="Arial" w:cs="Arial"/>
      <w:sz w:val="24"/>
      <w:szCs w:val="24"/>
    </w:rPr>
  </w:style>
  <w:style w:type="table" w:styleId="KisiTabel">
    <w:name w:val="Table Grid"/>
    <w:basedOn w:val="TabelNormal"/>
    <w:uiPriority w:val="39"/>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qFormat/>
    <w:pPr>
      <w:spacing w:after="0" w:line="259" w:lineRule="auto"/>
      <w:ind w:left="440" w:hanging="440"/>
    </w:pPr>
    <w:rPr>
      <w:b/>
      <w:bCs/>
      <w:sz w:val="20"/>
      <w:szCs w:val="20"/>
      <w:lang w:val="en-US"/>
    </w:rPr>
  </w:style>
  <w:style w:type="paragraph" w:styleId="Judul">
    <w:name w:val="Title"/>
    <w:basedOn w:val="Normal"/>
    <w:next w:val="Normal"/>
    <w:link w:val="JudulKAR"/>
    <w:uiPriority w:val="10"/>
    <w:qFormat/>
    <w:pPr>
      <w:keepNext/>
      <w:keepLines/>
      <w:spacing w:before="480" w:after="120"/>
    </w:pPr>
    <w:rPr>
      <w:b/>
      <w:sz w:val="72"/>
      <w:szCs w:val="72"/>
    </w:rPr>
  </w:style>
  <w:style w:type="paragraph" w:styleId="TOC1">
    <w:name w:val="toc 1"/>
    <w:basedOn w:val="Normal"/>
    <w:uiPriority w:val="39"/>
    <w:qFormat/>
    <w:pPr>
      <w:widowControl w:val="0"/>
      <w:autoSpaceDE w:val="0"/>
      <w:autoSpaceDN w:val="0"/>
      <w:spacing w:before="238" w:after="0" w:line="240" w:lineRule="auto"/>
      <w:ind w:left="588"/>
    </w:pPr>
    <w:rPr>
      <w:rFonts w:ascii="Times New Roman" w:eastAsia="Times New Roman" w:hAnsi="Times New Roman" w:cs="Times New Roman"/>
      <w:b/>
      <w:bCs/>
      <w:sz w:val="24"/>
      <w:szCs w:val="24"/>
    </w:rPr>
  </w:style>
  <w:style w:type="paragraph" w:styleId="TOC2">
    <w:name w:val="toc 2"/>
    <w:basedOn w:val="Normal"/>
    <w:next w:val="Normal"/>
    <w:uiPriority w:val="39"/>
    <w:pPr>
      <w:tabs>
        <w:tab w:val="left" w:pos="880"/>
        <w:tab w:val="left" w:pos="1276"/>
        <w:tab w:val="right" w:leader="dot" w:pos="7927"/>
      </w:tabs>
      <w:spacing w:after="100" w:line="259" w:lineRule="auto"/>
      <w:ind w:left="220"/>
    </w:pPr>
    <w:rPr>
      <w:rFonts w:cs="Times New Roman"/>
      <w:lang w:val="en-US"/>
    </w:rPr>
  </w:style>
  <w:style w:type="paragraph" w:styleId="TOC3">
    <w:name w:val="toc 3"/>
    <w:basedOn w:val="Normal"/>
    <w:next w:val="Normal"/>
    <w:uiPriority w:val="39"/>
    <w:pPr>
      <w:tabs>
        <w:tab w:val="left" w:pos="1320"/>
        <w:tab w:val="right" w:leader="dot" w:pos="7927"/>
      </w:tabs>
      <w:spacing w:after="100" w:line="480" w:lineRule="auto"/>
      <w:ind w:left="440"/>
    </w:pPr>
    <w:rPr>
      <w:rFonts w:cs="Times New Roman"/>
      <w:lang w:val="en-US"/>
    </w:rPr>
  </w:style>
  <w:style w:type="paragraph" w:styleId="TOC4">
    <w:name w:val="toc 4"/>
    <w:basedOn w:val="Normal"/>
    <w:next w:val="Normal"/>
    <w:uiPriority w:val="39"/>
    <w:pPr>
      <w:spacing w:after="100"/>
      <w:ind w:left="660"/>
    </w:pPr>
    <w:rPr>
      <w:rFonts w:eastAsia="SimSun" w:cs="Times New Roman"/>
      <w:lang w:val="en-US"/>
    </w:rPr>
  </w:style>
  <w:style w:type="paragraph" w:styleId="TOC5">
    <w:name w:val="toc 5"/>
    <w:basedOn w:val="Normal"/>
    <w:next w:val="Normal"/>
    <w:uiPriority w:val="39"/>
    <w:pPr>
      <w:spacing w:after="100"/>
      <w:ind w:left="880"/>
    </w:pPr>
    <w:rPr>
      <w:rFonts w:eastAsia="SimSun" w:cs="Times New Roman"/>
      <w:lang w:val="en-US"/>
    </w:rPr>
  </w:style>
  <w:style w:type="paragraph" w:styleId="TOC6">
    <w:name w:val="toc 6"/>
    <w:basedOn w:val="Normal"/>
    <w:next w:val="Normal"/>
    <w:uiPriority w:val="39"/>
    <w:pPr>
      <w:spacing w:after="100"/>
      <w:ind w:left="1100"/>
    </w:pPr>
    <w:rPr>
      <w:rFonts w:eastAsia="SimSun" w:cs="Times New Roman"/>
      <w:lang w:val="en-US"/>
    </w:rPr>
  </w:style>
  <w:style w:type="paragraph" w:styleId="TOC7">
    <w:name w:val="toc 7"/>
    <w:basedOn w:val="Normal"/>
    <w:next w:val="Normal"/>
    <w:uiPriority w:val="39"/>
    <w:qFormat/>
    <w:pPr>
      <w:spacing w:after="100"/>
      <w:ind w:left="1320"/>
    </w:pPr>
    <w:rPr>
      <w:rFonts w:eastAsia="SimSun" w:cs="Times New Roman"/>
      <w:lang w:val="en-US"/>
    </w:rPr>
  </w:style>
  <w:style w:type="paragraph" w:styleId="TOC8">
    <w:name w:val="toc 8"/>
    <w:basedOn w:val="Normal"/>
    <w:next w:val="Normal"/>
    <w:uiPriority w:val="39"/>
    <w:qFormat/>
    <w:pPr>
      <w:spacing w:after="100"/>
      <w:ind w:left="1540"/>
    </w:pPr>
    <w:rPr>
      <w:rFonts w:eastAsia="SimSun" w:cs="Times New Roman"/>
      <w:lang w:val="en-US"/>
    </w:rPr>
  </w:style>
  <w:style w:type="paragraph" w:styleId="TOC9">
    <w:name w:val="toc 9"/>
    <w:basedOn w:val="Normal"/>
    <w:next w:val="Normal"/>
    <w:uiPriority w:val="39"/>
    <w:qFormat/>
    <w:pPr>
      <w:spacing w:after="100"/>
      <w:ind w:left="1760"/>
    </w:pPr>
    <w:rPr>
      <w:rFonts w:eastAsia="SimSun" w:cs="Times New Roman"/>
      <w:lang w:val="en-US"/>
    </w:rPr>
  </w:style>
  <w:style w:type="table" w:customStyle="1" w:styleId="Style14">
    <w:name w:val="_Style 14"/>
    <w:basedOn w:val="TabelNormal"/>
    <w:tblPr>
      <w:tblCellMar>
        <w:left w:w="115" w:type="dxa"/>
        <w:right w:w="115" w:type="dxa"/>
      </w:tblCellMar>
    </w:tblPr>
  </w:style>
  <w:style w:type="character" w:customStyle="1" w:styleId="UnresolvedMention1">
    <w:name w:val="Unresolved Mention1"/>
    <w:basedOn w:val="FontParagrafDefault"/>
    <w:uiPriority w:val="99"/>
    <w:rPr>
      <w:color w:val="808080"/>
      <w:shd w:val="clear" w:color="auto" w:fill="E6E6E6"/>
    </w:rPr>
  </w:style>
  <w:style w:type="character" w:customStyle="1" w:styleId="TeksBalonKAR">
    <w:name w:val="Teks Balon KAR"/>
    <w:basedOn w:val="FontParagrafDefault"/>
    <w:link w:val="TeksBalon"/>
    <w:uiPriority w:val="99"/>
    <w:qFormat/>
    <w:rPr>
      <w:rFonts w:ascii="Tahoma" w:hAnsi="Tahoma" w:cs="Tahoma"/>
      <w:sz w:val="16"/>
      <w:szCs w:val="16"/>
    </w:rPr>
  </w:style>
  <w:style w:type="character" w:customStyle="1" w:styleId="HeaderKAR">
    <w:name w:val="Header KAR"/>
    <w:basedOn w:val="FontParagrafDefault"/>
    <w:link w:val="Header"/>
    <w:uiPriority w:val="99"/>
    <w:qFormat/>
  </w:style>
  <w:style w:type="character" w:customStyle="1" w:styleId="FooterKAR">
    <w:name w:val="Footer KAR"/>
    <w:basedOn w:val="FontParagrafDefault"/>
    <w:link w:val="Footer"/>
    <w:uiPriority w:val="99"/>
  </w:style>
  <w:style w:type="paragraph" w:styleId="DaftarParagraf">
    <w:name w:val="List Paragraph"/>
    <w:basedOn w:val="Normal"/>
    <w:link w:val="DaftarParagrafKAR"/>
    <w:uiPriority w:val="1"/>
    <w:qFormat/>
    <w:pPr>
      <w:ind w:left="720"/>
      <w:contextualSpacing/>
    </w:pPr>
  </w:style>
  <w:style w:type="character" w:customStyle="1" w:styleId="HTMLSudahDiformatKAR">
    <w:name w:val="HTML Sudah Diformat KAR"/>
    <w:basedOn w:val="FontParagrafDefault"/>
    <w:link w:val="HTMLSudahDiformat"/>
    <w:uiPriority w:val="99"/>
    <w:qFormat/>
    <w:rPr>
      <w:rFonts w:ascii="Courier New" w:eastAsia="Times New Roman" w:hAnsi="Courier New" w:cs="Courier New"/>
      <w:color w:val="auto"/>
      <w:sz w:val="20"/>
      <w:szCs w:val="20"/>
      <w:lang w:eastAsia="id-ID"/>
    </w:rPr>
  </w:style>
  <w:style w:type="paragraph" w:customStyle="1" w:styleId="Normal1">
    <w:name w:val="Normal1"/>
    <w:qFormat/>
    <w:rPr>
      <w:rFonts w:ascii="Times New Roman" w:eastAsia="Times New Roman" w:hAnsi="Times New Roman" w:cs="Times New Roman"/>
    </w:rPr>
  </w:style>
  <w:style w:type="character" w:customStyle="1" w:styleId="SebutanYangBelumTerselesaikan1">
    <w:name w:val="Sebutan Yang Belum Terselesaikan1"/>
    <w:basedOn w:val="FontParagrafDefault"/>
    <w:uiPriority w:val="99"/>
    <w:rPr>
      <w:color w:val="605E5C"/>
      <w:shd w:val="clear" w:color="auto" w:fill="E1DFDD"/>
    </w:rPr>
  </w:style>
  <w:style w:type="paragraph" w:customStyle="1" w:styleId="Penulis">
    <w:name w:val="Penulis"/>
    <w:basedOn w:val="Normal"/>
    <w:qFormat/>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customStyle="1" w:styleId="JudulChar">
    <w:name w:val="Judul Char"/>
    <w:link w:val="Judul10"/>
    <w:qFormat/>
    <w:rPr>
      <w:rFonts w:ascii="Arial" w:hAnsi="Arial" w:cs="Arial"/>
      <w:b/>
      <w:bCs/>
      <w:kern w:val="32"/>
      <w:sz w:val="28"/>
      <w:szCs w:val="32"/>
      <w:lang w:eastAsia="ja-JP"/>
    </w:rPr>
  </w:style>
  <w:style w:type="paragraph" w:customStyle="1" w:styleId="Judul10">
    <w:name w:val="Judul1"/>
    <w:basedOn w:val="Judul1"/>
    <w:link w:val="JudulChar"/>
    <w:qFormat/>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Judul7KAR">
    <w:name w:val="Judul 7 KAR"/>
    <w:basedOn w:val="FontParagrafDefault"/>
    <w:link w:val="Judul7"/>
    <w:rPr>
      <w:rFonts w:ascii="Calibri" w:eastAsia="DengXian Light" w:hAnsi="Calibri" w:cs="SimSun"/>
      <w:color w:val="595959"/>
      <w:sz w:val="24"/>
      <w:szCs w:val="24"/>
      <w:lang w:val="zh-CN"/>
    </w:rPr>
  </w:style>
  <w:style w:type="character" w:customStyle="1" w:styleId="Judul8KAR">
    <w:name w:val="Judul 8 KAR"/>
    <w:basedOn w:val="FontParagrafDefault"/>
    <w:link w:val="Judul8"/>
    <w:rPr>
      <w:rFonts w:ascii="Calibri" w:eastAsia="DengXian Light" w:hAnsi="Calibri" w:cs="SimSun"/>
      <w:i/>
      <w:iCs/>
      <w:color w:val="262626"/>
      <w:sz w:val="24"/>
      <w:szCs w:val="24"/>
      <w:lang w:val="zh-CN"/>
    </w:rPr>
  </w:style>
  <w:style w:type="character" w:customStyle="1" w:styleId="Judul9KAR">
    <w:name w:val="Judul 9 KAR"/>
    <w:basedOn w:val="FontParagrafDefault"/>
    <w:link w:val="Judul9"/>
    <w:rPr>
      <w:rFonts w:ascii="Calibri" w:eastAsia="DengXian Light" w:hAnsi="Calibri" w:cs="SimSun"/>
      <w:color w:val="262626"/>
      <w:sz w:val="24"/>
      <w:szCs w:val="24"/>
      <w:lang w:val="zh-CN"/>
    </w:rPr>
  </w:style>
  <w:style w:type="character" w:customStyle="1" w:styleId="Judul1KAR">
    <w:name w:val="Judul 1 KAR"/>
    <w:basedOn w:val="FontParagrafDefault"/>
    <w:link w:val="Judul1"/>
    <w:uiPriority w:val="9"/>
    <w:qFormat/>
    <w:rPr>
      <w:rFonts w:ascii="Cambria" w:eastAsia="Cambria" w:hAnsi="Cambria" w:cs="Cambria"/>
      <w:b/>
      <w:sz w:val="32"/>
      <w:szCs w:val="32"/>
    </w:rPr>
  </w:style>
  <w:style w:type="character" w:customStyle="1" w:styleId="Judul2KAR">
    <w:name w:val="Judul 2 KAR"/>
    <w:basedOn w:val="FontParagrafDefault"/>
    <w:link w:val="Judul2"/>
    <w:uiPriority w:val="9"/>
    <w:qFormat/>
    <w:rPr>
      <w:rFonts w:ascii="Cambria" w:eastAsia="Cambria" w:hAnsi="Cambria" w:cs="Cambria"/>
      <w:b/>
      <w:color w:val="4F81BD"/>
      <w:sz w:val="26"/>
      <w:szCs w:val="26"/>
    </w:rPr>
  </w:style>
  <w:style w:type="character" w:customStyle="1" w:styleId="Judul3KAR">
    <w:name w:val="Judul 3 KAR"/>
    <w:basedOn w:val="FontParagrafDefault"/>
    <w:link w:val="Judul3"/>
    <w:uiPriority w:val="9"/>
    <w:qFormat/>
    <w:rPr>
      <w:rFonts w:ascii="Cambria" w:eastAsia="Cambria" w:hAnsi="Cambria" w:cs="Cambria"/>
      <w:b/>
      <w:color w:val="4F81BD"/>
    </w:rPr>
  </w:style>
  <w:style w:type="character" w:customStyle="1" w:styleId="Judul4KAR">
    <w:name w:val="Judul 4 KAR"/>
    <w:basedOn w:val="FontParagrafDefault"/>
    <w:link w:val="Judul4"/>
    <w:uiPriority w:val="9"/>
    <w:qFormat/>
    <w:rPr>
      <w:b/>
      <w:sz w:val="24"/>
      <w:szCs w:val="24"/>
    </w:rPr>
  </w:style>
  <w:style w:type="character" w:customStyle="1" w:styleId="KeteranganKAR">
    <w:name w:val="Keterangan KAR"/>
    <w:basedOn w:val="FontParagrafDefault"/>
    <w:link w:val="Keterangan"/>
    <w:uiPriority w:val="35"/>
    <w:qFormat/>
    <w:rPr>
      <w:rFonts w:ascii="Times New Roman" w:eastAsia="Times New Roman" w:hAnsi="Times New Roman" w:cs="Times New Roman"/>
      <w:i/>
      <w:iCs/>
      <w:color w:val="44546A"/>
      <w:sz w:val="18"/>
      <w:szCs w:val="18"/>
    </w:rPr>
  </w:style>
  <w:style w:type="character" w:styleId="Tempatpenampungteks">
    <w:name w:val="Placeholder Text"/>
    <w:basedOn w:val="FontParagrafDefault"/>
    <w:uiPriority w:val="99"/>
    <w:qFormat/>
    <w:rPr>
      <w:color w:val="666666"/>
    </w:rPr>
  </w:style>
  <w:style w:type="character" w:customStyle="1" w:styleId="fontstyle01">
    <w:name w:val="fontstyle01"/>
    <w:basedOn w:val="FontParagrafDefault"/>
    <w:rPr>
      <w:rFonts w:ascii="Times New Roman" w:hAnsi="Times New Roman" w:cs="Times New Roman" w:hint="default"/>
      <w:color w:val="000000"/>
      <w:sz w:val="24"/>
      <w:szCs w:val="24"/>
    </w:rPr>
  </w:style>
  <w:style w:type="character" w:customStyle="1" w:styleId="Judul5KAR">
    <w:name w:val="Judul 5 KAR"/>
    <w:basedOn w:val="FontParagrafDefault"/>
    <w:link w:val="Judul5"/>
    <w:uiPriority w:val="9"/>
    <w:rPr>
      <w:b/>
    </w:rPr>
  </w:style>
  <w:style w:type="character" w:customStyle="1" w:styleId="Judul6KAR">
    <w:name w:val="Judul 6 KAR"/>
    <w:basedOn w:val="FontParagrafDefault"/>
    <w:link w:val="Judul6"/>
    <w:uiPriority w:val="9"/>
    <w:qFormat/>
    <w:rPr>
      <w:b/>
      <w:sz w:val="20"/>
      <w:szCs w:val="20"/>
    </w:rPr>
  </w:style>
  <w:style w:type="character" w:customStyle="1" w:styleId="JudulKAR">
    <w:name w:val="Judul KAR"/>
    <w:basedOn w:val="FontParagrafDefault"/>
    <w:link w:val="Judul"/>
    <w:uiPriority w:val="10"/>
    <w:rPr>
      <w:b/>
      <w:sz w:val="72"/>
      <w:szCs w:val="72"/>
    </w:rPr>
  </w:style>
  <w:style w:type="character" w:customStyle="1" w:styleId="SubjudulKAR">
    <w:name w:val="Subjudul KAR"/>
    <w:basedOn w:val="FontParagrafDefault"/>
    <w:link w:val="Subjudul"/>
    <w:uiPriority w:val="11"/>
    <w:rPr>
      <w:rFonts w:ascii="Arial" w:eastAsia="Arial" w:hAnsi="Arial" w:cs="Arial"/>
      <w:sz w:val="24"/>
      <w:szCs w:val="24"/>
    </w:rPr>
  </w:style>
  <w:style w:type="paragraph" w:styleId="Kutipan">
    <w:name w:val="Quote"/>
    <w:basedOn w:val="Normal"/>
    <w:next w:val="Normal"/>
    <w:link w:val="KutipanKAR"/>
    <w:uiPriority w:val="29"/>
    <w:qFormat/>
    <w:pPr>
      <w:spacing w:before="160" w:after="160" w:line="259" w:lineRule="auto"/>
      <w:jc w:val="center"/>
    </w:pPr>
    <w:rPr>
      <w:rFonts w:ascii="Times New Roman" w:eastAsia="Times New Roman" w:hAnsi="Times New Roman" w:cs="Times New Roman"/>
      <w:i/>
      <w:iCs/>
      <w:color w:val="3F3F3F"/>
      <w:sz w:val="24"/>
      <w:szCs w:val="24"/>
      <w:lang w:val="zh-CN"/>
    </w:rPr>
  </w:style>
  <w:style w:type="character" w:customStyle="1" w:styleId="KutipanKAR">
    <w:name w:val="Kutipan KAR"/>
    <w:basedOn w:val="FontParagrafDefault"/>
    <w:link w:val="Kutipan"/>
    <w:uiPriority w:val="29"/>
    <w:rPr>
      <w:rFonts w:ascii="Times New Roman" w:eastAsia="Times New Roman" w:hAnsi="Times New Roman" w:cs="Times New Roman"/>
      <w:i/>
      <w:iCs/>
      <w:color w:val="3F3F3F"/>
      <w:sz w:val="24"/>
      <w:szCs w:val="24"/>
      <w:lang w:val="zh-CN"/>
    </w:rPr>
  </w:style>
  <w:style w:type="character" w:customStyle="1" w:styleId="IntenseEmphasisda646396-1642-41c8-9e6d-8a5ce9b8e623">
    <w:name w:val="Intense Emphasis_da646396-1642-41c8-9e6d-8a5ce9b8e623"/>
    <w:basedOn w:val="FontParagrafDefault"/>
    <w:uiPriority w:val="21"/>
    <w:qFormat/>
    <w:rPr>
      <w:i/>
      <w:iCs/>
      <w:color w:val="2F5597"/>
    </w:rPr>
  </w:style>
  <w:style w:type="paragraph" w:styleId="KutipanyangSering">
    <w:name w:val="Intense Quote"/>
    <w:basedOn w:val="Normal"/>
    <w:next w:val="Normal"/>
    <w:link w:val="KutipanyangSeringKAR"/>
    <w:uiPriority w:val="30"/>
    <w:qFormat/>
    <w:pPr>
      <w:pBdr>
        <w:top w:val="single" w:sz="4" w:space="10" w:color="2F5496"/>
        <w:bottom w:val="single" w:sz="4" w:space="10" w:color="2F5496"/>
      </w:pBdr>
      <w:spacing w:before="360" w:after="360" w:line="259" w:lineRule="auto"/>
      <w:ind w:left="864" w:right="864"/>
      <w:jc w:val="center"/>
    </w:pPr>
    <w:rPr>
      <w:rFonts w:ascii="Times New Roman" w:eastAsia="Times New Roman" w:hAnsi="Times New Roman" w:cs="Times New Roman"/>
      <w:i/>
      <w:iCs/>
      <w:color w:val="2F5597"/>
      <w:sz w:val="24"/>
      <w:szCs w:val="24"/>
      <w:lang w:val="zh-CN"/>
    </w:rPr>
  </w:style>
  <w:style w:type="character" w:customStyle="1" w:styleId="KutipanyangSeringKAR">
    <w:name w:val="Kutipan yang Sering KAR"/>
    <w:basedOn w:val="FontParagrafDefault"/>
    <w:link w:val="KutipanyangSering"/>
    <w:uiPriority w:val="30"/>
    <w:qFormat/>
    <w:rPr>
      <w:rFonts w:ascii="Times New Roman" w:eastAsia="Times New Roman" w:hAnsi="Times New Roman" w:cs="Times New Roman"/>
      <w:i/>
      <w:iCs/>
      <w:color w:val="2F5597"/>
      <w:sz w:val="24"/>
      <w:szCs w:val="24"/>
      <w:lang w:val="zh-CN"/>
    </w:rPr>
  </w:style>
  <w:style w:type="character" w:customStyle="1" w:styleId="IntenseReference43d4b3b0-2260-4350-aaf8-bd3da5b0f20d">
    <w:name w:val="Intense Reference_43d4b3b0-2260-4350-aaf8-bd3da5b0f20d"/>
    <w:basedOn w:val="FontParagrafDefault"/>
    <w:uiPriority w:val="32"/>
    <w:qFormat/>
    <w:rPr>
      <w:b/>
      <w:bCs/>
      <w:smallCaps/>
      <w:color w:val="2F5597"/>
      <w:spacing w:val="5"/>
    </w:rPr>
  </w:style>
  <w:style w:type="table" w:customStyle="1" w:styleId="TableGrid1">
    <w:name w:val="Table Grid1"/>
    <w:basedOn w:val="TabelNormal"/>
    <w:uiPriority w:val="39"/>
    <w:qFormat/>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uiPriority w:val="39"/>
    <w:pPr>
      <w:jc w:val="center"/>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uiPriority w:val="39"/>
    <w:qFormat/>
    <w:pPr>
      <w:jc w:val="center"/>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uiPriority w:val="39"/>
    <w:qFormat/>
    <w:pPr>
      <w:jc w:val="center"/>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basedOn w:val="FontParagrafDefault"/>
    <w:link w:val="DaftarParagraf"/>
    <w:uiPriority w:val="1"/>
    <w:qFormat/>
  </w:style>
  <w:style w:type="character" w:customStyle="1" w:styleId="TeksIsiKAR">
    <w:name w:val="Teks Isi KAR"/>
    <w:basedOn w:val="FontParagrafDefault"/>
    <w:link w:val="TeksIsi"/>
    <w:uiPriority w:val="1"/>
    <w:qFormat/>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jc w:val="right"/>
    </w:pPr>
    <w:rPr>
      <w:rFonts w:ascii="Times New Roman" w:eastAsia="Times New Roman" w:hAnsi="Times New Roman" w:cs="Times New Roman"/>
      <w:szCs w:val="24"/>
    </w:rPr>
  </w:style>
  <w:style w:type="table" w:customStyle="1" w:styleId="TabelBiasa21">
    <w:name w:val="Tabel Biasa 21"/>
    <w:basedOn w:val="TabelNormal"/>
    <w:uiPriority w:val="42"/>
    <w:qFormat/>
    <w:rPr>
      <w:rFonts w:ascii="Times New Roman" w:eastAsia="Times New Roman" w:hAnsi="Times New Roman" w:cs="Times New Roman"/>
      <w:sz w:val="24"/>
      <w:szCs w:val="24"/>
    </w:rPr>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character" w:customStyle="1" w:styleId="sw">
    <w:name w:val="sw"/>
    <w:basedOn w:val="FontParagrafDefault"/>
  </w:style>
  <w:style w:type="character" w:customStyle="1" w:styleId="hgkelc">
    <w:name w:val="hgkelc"/>
    <w:basedOn w:val="FontParagrafDefault"/>
  </w:style>
  <w:style w:type="table" w:customStyle="1" w:styleId="TabelKisi4-Aksen11">
    <w:name w:val="Tabel Kisi 4 - Aksen 11"/>
    <w:basedOn w:val="TabelNormal"/>
    <w:uiPriority w:val="49"/>
    <w:rPr>
      <w:rFonts w:ascii="Times New Roman" w:eastAsia="Times New Roman" w:hAnsi="Times New Roman" w:cs="Times New Roman"/>
      <w:sz w:val="24"/>
      <w:szCs w:val="24"/>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
    <w:name w:val="Table Grid5"/>
    <w:basedOn w:val="TabelNormal"/>
    <w:uiPriority w:val="39"/>
    <w:rPr>
      <w:rFonts w:ascii="Times New Roman" w:eastAsia="Times New Roman" w:hAnsi="Times New Roman" w:cs="Times New Roman"/>
      <w:sz w:val="24"/>
      <w:szCs w:val="24"/>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FontParagrafDefault"/>
    <w:uiPriority w:val="99"/>
    <w:rPr>
      <w:color w:val="96607D"/>
      <w:u w:val="single"/>
    </w:rPr>
  </w:style>
  <w:style w:type="paragraph" w:customStyle="1" w:styleId="TOCHeading8a13f273-9bc3-4f2f-b46f-a4f579541aa2">
    <w:name w:val="TOC Heading_8a13f273-9bc3-4f2f-b46f-a4f579541aa2"/>
    <w:basedOn w:val="Judul1"/>
    <w:next w:val="Normal"/>
    <w:uiPriority w:val="39"/>
    <w:qFormat/>
    <w:pPr>
      <w:keepLines/>
      <w:spacing w:after="0" w:line="259" w:lineRule="auto"/>
      <w:jc w:val="left"/>
      <w:outlineLvl w:val="9"/>
    </w:pPr>
    <w:rPr>
      <w:rFonts w:eastAsia="SimSun" w:cs="Times New Roman"/>
      <w:b w:val="0"/>
      <w:color w:val="365F91"/>
      <w:lang w:val="en-US"/>
    </w:rPr>
  </w:style>
  <w:style w:type="paragraph" w:customStyle="1" w:styleId="Revision6b9f3086-8400-446d-809b-6e1b4b035953">
    <w:name w:val="Revision_6b9f3086-8400-446d-809b-6e1b4b035953"/>
    <w:uiPriority w:val="99"/>
    <w:pPr>
      <w:spacing w:after="200" w:line="276" w:lineRule="auto"/>
    </w:pPr>
    <w:rPr>
      <w:rFonts w:cs="Times New Roman"/>
      <w:sz w:val="22"/>
      <w:szCs w:val="22"/>
    </w:rPr>
  </w:style>
  <w:style w:type="character" w:customStyle="1" w:styleId="TeksCatatanAkhirKAR">
    <w:name w:val="Teks Catatan Akhir KAR"/>
    <w:basedOn w:val="FontParagrafDefault"/>
    <w:link w:val="TeksCatatanAkhir"/>
    <w:uiPriority w:val="99"/>
    <w:rPr>
      <w:rFonts w:cs="Times New Roman"/>
      <w:sz w:val="20"/>
      <w:szCs w:val="20"/>
      <w:lang w:val="en-US"/>
    </w:rPr>
  </w:style>
  <w:style w:type="table" w:customStyle="1" w:styleId="TableNormal1">
    <w:name w:val="Table Normal1"/>
    <w:uiPriority w:val="2"/>
    <w:qFormat/>
    <w:pPr>
      <w:widowControl w:val="0"/>
      <w:autoSpaceDE w:val="0"/>
      <w:autoSpaceDN w:val="0"/>
    </w:pPr>
    <w:rPr>
      <w:rFonts w:cs="Times New Roman"/>
    </w:rPr>
    <w:tblPr>
      <w:tblCellMar>
        <w:top w:w="0" w:type="dxa"/>
        <w:left w:w="0" w:type="dxa"/>
        <w:bottom w:w="0" w:type="dxa"/>
        <w:right w:w="0" w:type="dxa"/>
      </w:tblCellMar>
    </w:tblPr>
  </w:style>
  <w:style w:type="table" w:customStyle="1" w:styleId="TableNormal2">
    <w:name w:val="Table Normal2"/>
    <w:uiPriority w:val="2"/>
    <w:qFormat/>
    <w:pPr>
      <w:widowControl w:val="0"/>
      <w:autoSpaceDE w:val="0"/>
      <w:autoSpaceDN w:val="0"/>
    </w:pPr>
    <w:rPr>
      <w:rFonts w:cs="Times New Roman"/>
    </w:rPr>
    <w:tblPr>
      <w:tblCellMar>
        <w:top w:w="0" w:type="dxa"/>
        <w:left w:w="0" w:type="dxa"/>
        <w:bottom w:w="0" w:type="dxa"/>
        <w:right w:w="0" w:type="dxa"/>
      </w:tblCellMar>
    </w:tblPr>
  </w:style>
  <w:style w:type="paragraph" w:customStyle="1" w:styleId="HTMLTopofForme652733c-1dcb-41d2-8361-baaf958af619">
    <w:name w:val="HTML Top of Form_e652733c-1dcb-41d2-8361-baaf958af619"/>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FontParagrafDefault"/>
    <w:link w:val="HTMLTopofForme652733c-1dcb-41d2-8361-baaf958af619"/>
    <w:uiPriority w:val="99"/>
    <w:rPr>
      <w:rFonts w:ascii="Arial" w:eastAsia="Times New Roman" w:hAnsi="Arial" w:cs="Arial"/>
      <w:vanish/>
      <w:sz w:val="16"/>
      <w:szCs w:val="16"/>
      <w:lang w:eastAsia="id-ID"/>
    </w:rPr>
  </w:style>
  <w:style w:type="paragraph" w:customStyle="1" w:styleId="HTMLBottomofFormb11fd5f1-3a41-4d15-88fd-05b347a31237">
    <w:name w:val="HTML Bottom of Form_b11fd5f1-3a41-4d15-88fd-05b347a31237"/>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FontParagrafDefault"/>
    <w:link w:val="HTMLBottomofFormb11fd5f1-3a41-4d15-88fd-05b347a31237"/>
    <w:uiPriority w:val="99"/>
    <w:rPr>
      <w:rFonts w:ascii="Arial" w:eastAsia="Times New Roman" w:hAnsi="Arial" w:cs="Arial"/>
      <w:vanish/>
      <w:sz w:val="16"/>
      <w:szCs w:val="16"/>
      <w:lang w:eastAsia="id-ID"/>
    </w:rPr>
  </w:style>
  <w:style w:type="paragraph" w:styleId="TidakAdaSpasi">
    <w:name w:val="No Spacing"/>
    <w:uiPriority w:val="1"/>
    <w:qFormat/>
    <w:pPr>
      <w:spacing w:after="200" w:line="276" w:lineRule="auto"/>
    </w:pPr>
    <w:rPr>
      <w:sz w:val="22"/>
      <w:szCs w:val="22"/>
      <w:lang w:val="zh-CN"/>
    </w:rPr>
  </w:style>
  <w:style w:type="character" w:customStyle="1" w:styleId="hwtze">
    <w:name w:val="hwtze"/>
    <w:basedOn w:val="FontParagrafDefault"/>
  </w:style>
  <w:style w:type="character" w:customStyle="1" w:styleId="rynqvb">
    <w:name w:val="rynqvb"/>
    <w:basedOn w:val="FontParagrafDefault"/>
  </w:style>
  <w:style w:type="table" w:customStyle="1" w:styleId="TableGrid41">
    <w:name w:val="Table Grid41"/>
    <w:basedOn w:val="TabelNormal"/>
    <w:uiPriority w:val="3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Terang1">
    <w:name w:val="Kisi Tabel Terang1"/>
    <w:basedOn w:val="TabelNormal"/>
    <w:uiPriority w:val="40"/>
    <w:rPr>
      <w:kern w:val="2"/>
      <w:sz w:val="24"/>
      <w:szCs w:val="24"/>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character" w:customStyle="1" w:styleId="y2iqfc">
    <w:name w:val="y2iqfc"/>
    <w:basedOn w:val="FontParagrafDefault"/>
  </w:style>
  <w:style w:type="paragraph" w:customStyle="1" w:styleId="Bibliographyab7829d6-abf3-4d8c-88c1-b97d035ae1d5">
    <w:name w:val="Bibliography_ab7829d6-abf3-4d8c-88c1-b97d035ae1d5"/>
    <w:basedOn w:val="Normal"/>
    <w:next w:val="Normal"/>
    <w:uiPriority w:val="37"/>
    <w:pPr>
      <w:spacing w:after="160" w:line="259" w:lineRule="auto"/>
    </w:pPr>
    <w:rPr>
      <w:rFonts w:cs="SimSun"/>
      <w:kern w:val="2"/>
    </w:rPr>
  </w:style>
  <w:style w:type="table" w:customStyle="1" w:styleId="TabelBiasa31">
    <w:name w:val="Tabel Biasa 31"/>
    <w:basedOn w:val="TabelNormal"/>
    <w:uiPriority w:val="43"/>
    <w:rPr>
      <w:lang w:val="zh-CN" w:eastAsia="zh-CN"/>
    </w:rPr>
    <w:tblPr/>
    <w:tblStylePr w:type="firstRow">
      <w:rPr>
        <w:b/>
        <w:bCs/>
        <w:caps/>
      </w:rPr>
      <w:tblPr/>
      <w:tcPr>
        <w:tcBorders>
          <w:bottom w:val="single" w:sz="4" w:space="0" w:color="7E7E7E"/>
        </w:tcBorders>
      </w:tcPr>
    </w:tblStylePr>
    <w:tblStylePr w:type="lastRow">
      <w:rPr>
        <w:b/>
        <w:bCs/>
        <w:caps/>
      </w:rPr>
      <w:tblPr/>
      <w:tcPr>
        <w:tcBorders>
          <w:top w:val="nil"/>
        </w:tcBorders>
      </w:tcPr>
    </w:tblStylePr>
    <w:tblStylePr w:type="firstCol">
      <w:rPr>
        <w:b/>
        <w:bCs/>
        <w:caps/>
      </w:rPr>
      <w:tblPr/>
      <w:tcPr>
        <w:tcBorders>
          <w:right w:val="single" w:sz="4" w:space="0" w:color="7E7E7E"/>
        </w:tcBorders>
      </w:tcPr>
    </w:tblStylePr>
    <w:tblStylePr w:type="lastCol">
      <w:rPr>
        <w:b/>
        <w:bCs/>
        <w:caps/>
      </w:rPr>
      <w:tblPr/>
      <w:tcPr>
        <w:tcBorders>
          <w:left w:val="nil"/>
        </w:tcBorders>
      </w:tcPr>
    </w:tblStylePr>
    <w:tblStylePr w:type="band1Vert">
      <w:tblPr/>
      <w:tcPr>
        <w:shd w:val="clear" w:color="auto" w:fill="F1F1F1"/>
      </w:tcPr>
    </w:tblStylePr>
    <w:tblStylePr w:type="band1Horz">
      <w:tblPr/>
      <w:tcPr>
        <w:shd w:val="clear" w:color="auto" w:fill="F1F1F1"/>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FontParagrafDefault"/>
    <w:uiPriority w:val="99"/>
    <w:rPr>
      <w:color w:val="605E5C"/>
      <w:shd w:val="clear" w:color="auto" w:fill="E1DFDD"/>
    </w:rPr>
  </w:style>
  <w:style w:type="character" w:styleId="SebutanYangBelumTerselesaikan">
    <w:name w:val="Unresolved Mention"/>
    <w:basedOn w:val="FontParagrafDefault"/>
    <w:uiPriority w:val="99"/>
    <w:semiHidden/>
    <w:unhideWhenUsed/>
    <w:rsid w:val="00F84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2816/0001592" TargetMode="External"/><Relationship Id="rId26" Type="http://schemas.openxmlformats.org/officeDocument/2006/relationships/hyperlink" Target="https://doi.org/10.37274/rais.v8i2.940" TargetMode="External"/><Relationship Id="rId3" Type="http://schemas.openxmlformats.org/officeDocument/2006/relationships/customXml" Target="../customXml/item3.xml"/><Relationship Id="rId21" Type="http://schemas.openxmlformats.org/officeDocument/2006/relationships/hyperlink" Target="https://doi.org/10.35632/ajis.v9i4.254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riana.apriani@stebibinaess.ac.id" TargetMode="External"/><Relationship Id="rId17" Type="http://schemas.openxmlformats.org/officeDocument/2006/relationships/hyperlink" Target="https://doi.org/10.20885/iqtisad.vol4.iss2.art2" TargetMode="External"/><Relationship Id="rId25" Type="http://schemas.openxmlformats.org/officeDocument/2006/relationships/hyperlink" Target="https://doi.org/10.2139/ssrn.161818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91/1478088706qp063oa" TargetMode="External"/><Relationship Id="rId20" Type="http://schemas.openxmlformats.org/officeDocument/2006/relationships/hyperlink" Target="https://cimahikota.bps.go.i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user\Downloads\desy.dahliani@stebibinaessa.ac.id" TargetMode="External"/><Relationship Id="rId24" Type="http://schemas.openxmlformats.org/officeDocument/2006/relationships/hyperlink" Target="https://doi.org/10.1080/13639811.2014.951519"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baznas.go.id" TargetMode="External"/><Relationship Id="rId23" Type="http://schemas.openxmlformats.org/officeDocument/2006/relationships/hyperlink" Target="https://doi.org/10.1080/13639811.2014.951519" TargetMode="External"/><Relationship Id="rId28" Type="http://schemas.openxmlformats.org/officeDocument/2006/relationships/header" Target="header1.xml"/><Relationship Id="rId10" Type="http://schemas.openxmlformats.org/officeDocument/2006/relationships/hyperlink" Target="file:///C:\Users\user\Downloads\maiidismax@gmail.com" TargetMode="External"/><Relationship Id="rId19" Type="http://schemas.openxmlformats.org/officeDocument/2006/relationships/hyperlink" Target="https://doi.org/10.12816/0050954"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znas.go.id" TargetMode="External"/><Relationship Id="rId22" Type="http://schemas.openxmlformats.org/officeDocument/2006/relationships/hyperlink" Target="https://doi.org/10.1080/13639811.2014.951519" TargetMode="External"/><Relationship Id="rId27" Type="http://schemas.openxmlformats.org/officeDocument/2006/relationships/hyperlink" Target="https://doi.org/10.5539/jms.v5n3p155"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karakter.v2i3.1229"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ejournal.aripafi.or.id/index.php/Karak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EDA611-864C-487A-AD26-F29FB04B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6596</Words>
  <Characters>37602</Characters>
  <Application>Microsoft Office Word</Application>
  <DocSecurity>0</DocSecurity>
  <Lines>313</Lines>
  <Paragraphs>88</Paragraphs>
  <ScaleCrop>false</ScaleCrop>
  <Company/>
  <LinksUpToDate>false</LinksUpToDate>
  <CharactersWithSpaces>44110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Reviewer</cp:lastModifiedBy>
  <cp:revision>2</cp:revision>
  <dcterms:created xsi:type="dcterms:W3CDTF">2025-08-19T07:14:00Z</dcterms:created>
  <dcterms:modified xsi:type="dcterms:W3CDTF">2025-08-19T07:14:00Z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y fmtid="{D5CDD505-2E9C-101B-9397-08002B2CF9AE}" pid="25" name="KSOProductBuildVer">
    <vt:lpwstr>1033-12.2.0.21936</vt:lpwstr>
  </property>
  <property fmtid="{D5CDD505-2E9C-101B-9397-08002B2CF9AE}" pid="26" name="ICV">
    <vt:lpwstr>84518d05bcd64bce929baa10907fc41e</vt:lpwstr>
  </property>
</Properties>
</file>